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9" w:rsidRPr="00A62743" w:rsidRDefault="00677179" w:rsidP="00FF098E">
      <w:pPr>
        <w:tabs>
          <w:tab w:val="left" w:pos="567"/>
          <w:tab w:val="left" w:pos="7020"/>
        </w:tabs>
        <w:spacing w:after="0"/>
        <w:rPr>
          <w:rFonts w:ascii="SanukPro-Medium" w:hAnsi="SanukPro-Medium"/>
          <w:sz w:val="24"/>
          <w:szCs w:val="24"/>
        </w:rPr>
      </w:pPr>
      <w:r w:rsidRPr="00A62743">
        <w:rPr>
          <w:rFonts w:ascii="SanukPro-Medium" w:hAnsi="SanukPro-Medium"/>
          <w:sz w:val="24"/>
          <w:szCs w:val="24"/>
        </w:rPr>
        <w:tab/>
      </w:r>
    </w:p>
    <w:p w:rsidR="00677179" w:rsidRPr="00A62743"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677179"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88331B" w:rsidRPr="0088331B" w:rsidRDefault="0088331B" w:rsidP="00AD63CD">
      <w:pPr>
        <w:tabs>
          <w:tab w:val="left" w:pos="2010"/>
        </w:tabs>
        <w:spacing w:after="0"/>
        <w:jc w:val="center"/>
        <w:outlineLvl w:val="0"/>
        <w:rPr>
          <w:rFonts w:ascii="Arial" w:hAnsi="Arial" w:cs="Arial"/>
          <w:b/>
          <w:color w:val="FF0000"/>
          <w:szCs w:val="28"/>
          <w:lang w:eastAsia="zh-CN"/>
        </w:rPr>
      </w:pPr>
      <w:r w:rsidRPr="0088331B">
        <w:rPr>
          <w:rFonts w:ascii="Arial" w:hAnsi="Arial" w:cs="Arial"/>
          <w:b/>
          <w:color w:val="FF0000"/>
          <w:szCs w:val="28"/>
          <w:lang w:eastAsia="zh-CN"/>
        </w:rPr>
        <w:t>(po zmianie z dnia 11.06.2019r.)</w:t>
      </w:r>
    </w:p>
    <w:p w:rsidR="00677179" w:rsidRPr="00A62743" w:rsidRDefault="00677179" w:rsidP="005C752E">
      <w:pPr>
        <w:tabs>
          <w:tab w:val="left" w:pos="2010"/>
        </w:tabs>
        <w:spacing w:after="0"/>
        <w:jc w:val="center"/>
        <w:rPr>
          <w:rFonts w:ascii="Arial" w:hAnsi="Arial" w:cs="Arial"/>
          <w:b/>
          <w:sz w:val="18"/>
          <w:szCs w:val="18"/>
          <w:lang w:eastAsia="zh-CN"/>
        </w:rPr>
      </w:pPr>
    </w:p>
    <w:p w:rsidR="00677179" w:rsidRPr="00A62743" w:rsidRDefault="00677179"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677179" w:rsidRPr="00A62743" w:rsidRDefault="00677179" w:rsidP="00254B0C">
      <w:pPr>
        <w:tabs>
          <w:tab w:val="left" w:pos="2010"/>
        </w:tabs>
        <w:spacing w:after="0"/>
        <w:rPr>
          <w:rFonts w:ascii="Arial" w:hAnsi="Arial" w:cs="Arial"/>
          <w:lang w:eastAsia="zh-CN"/>
        </w:rPr>
      </w:pPr>
    </w:p>
    <w:p w:rsidR="00677179" w:rsidRPr="0019084C" w:rsidRDefault="00677179" w:rsidP="0019084C">
      <w:pPr>
        <w:pStyle w:val="Tekstpodstawowywcity"/>
        <w:spacing w:after="0" w:line="240" w:lineRule="auto"/>
        <w:ind w:left="0" w:hanging="360"/>
        <w:jc w:val="center"/>
        <w:rPr>
          <w:rFonts w:ascii="Arial" w:hAnsi="Arial" w:cs="Arial"/>
          <w:b/>
        </w:rPr>
      </w:pPr>
      <w:r w:rsidRPr="0019084C">
        <w:rPr>
          <w:rFonts w:ascii="Arial" w:hAnsi="Arial" w:cs="Arial"/>
          <w:b/>
          <w:lang w:eastAsia="zh-CN"/>
        </w:rPr>
        <w:t xml:space="preserve">pn.: Przeprowadzenie </w:t>
      </w:r>
      <w:r w:rsidRPr="0019084C">
        <w:rPr>
          <w:rFonts w:ascii="Arial" w:hAnsi="Arial" w:cs="Arial"/>
          <w:b/>
        </w:rPr>
        <w:t xml:space="preserve">kursów: Learning-by </w:t>
      </w:r>
      <w:proofErr w:type="spellStart"/>
      <w:r w:rsidRPr="0019084C">
        <w:rPr>
          <w:rFonts w:ascii="Arial" w:hAnsi="Arial" w:cs="Arial"/>
          <w:b/>
        </w:rPr>
        <w:t>doing</w:t>
      </w:r>
      <w:proofErr w:type="spellEnd"/>
      <w:r w:rsidRPr="0019084C">
        <w:rPr>
          <w:rFonts w:ascii="Arial" w:hAnsi="Arial" w:cs="Arial"/>
          <w:b/>
        </w:rPr>
        <w:t xml:space="preserve"> czyli aktywne metody nauczania,</w:t>
      </w:r>
    </w:p>
    <w:p w:rsidR="00677179" w:rsidRPr="0019084C" w:rsidRDefault="00677179" w:rsidP="0019084C">
      <w:pPr>
        <w:pStyle w:val="Tekstpodstawowywcity"/>
        <w:spacing w:after="0" w:line="240" w:lineRule="auto"/>
        <w:ind w:left="0" w:hanging="360"/>
        <w:jc w:val="center"/>
        <w:rPr>
          <w:rFonts w:ascii="Arial" w:hAnsi="Arial" w:cs="Arial"/>
          <w:b/>
        </w:rPr>
      </w:pPr>
      <w:r>
        <w:rPr>
          <w:rFonts w:ascii="Arial" w:hAnsi="Arial" w:cs="Arial"/>
          <w:b/>
        </w:rPr>
        <w:t>Desi</w:t>
      </w:r>
      <w:r w:rsidRPr="0019084C">
        <w:rPr>
          <w:rFonts w:ascii="Arial" w:hAnsi="Arial" w:cs="Arial"/>
          <w:b/>
        </w:rPr>
        <w:t>g</w:t>
      </w:r>
      <w:r>
        <w:rPr>
          <w:rFonts w:ascii="Arial" w:hAnsi="Arial" w:cs="Arial"/>
          <w:b/>
        </w:rPr>
        <w:t>n</w:t>
      </w:r>
      <w:r w:rsidRPr="0019084C">
        <w:rPr>
          <w:rFonts w:ascii="Arial" w:hAnsi="Arial" w:cs="Arial"/>
          <w:b/>
        </w:rPr>
        <w:t>-</w:t>
      </w:r>
      <w:proofErr w:type="spellStart"/>
      <w:r w:rsidRPr="0019084C">
        <w:rPr>
          <w:rFonts w:ascii="Arial" w:hAnsi="Arial" w:cs="Arial"/>
          <w:b/>
        </w:rPr>
        <w:t>thinking</w:t>
      </w:r>
      <w:proofErr w:type="spellEnd"/>
      <w:r w:rsidRPr="0019084C">
        <w:rPr>
          <w:rFonts w:ascii="Arial" w:hAnsi="Arial" w:cs="Arial"/>
          <w:b/>
        </w:rPr>
        <w:t>, Dydaktyka przedmiotowa, Komunikacja interpersonalna, Motywowanie studentów, Aktywizujące metody kształcenia, Zasady prezentacji w sytuacjach dydaktycznych, przeznaczonych dla pracowników akademickich uczelni</w:t>
      </w:r>
    </w:p>
    <w:p w:rsidR="00677179" w:rsidRPr="0019084C" w:rsidRDefault="00677179" w:rsidP="0019084C">
      <w:pPr>
        <w:tabs>
          <w:tab w:val="left" w:pos="2010"/>
        </w:tabs>
        <w:spacing w:after="0" w:line="240" w:lineRule="auto"/>
        <w:jc w:val="center"/>
        <w:rPr>
          <w:rFonts w:ascii="Arial" w:hAnsi="Arial" w:cs="Arial"/>
          <w:b/>
          <w:lang w:eastAsia="zh-CN"/>
        </w:rPr>
      </w:pPr>
    </w:p>
    <w:p w:rsidR="00677179" w:rsidRPr="00A62743" w:rsidRDefault="00677179"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677179" w:rsidRPr="00A62743" w:rsidRDefault="00677179" w:rsidP="00254B0C">
      <w:pPr>
        <w:tabs>
          <w:tab w:val="left" w:pos="2010"/>
        </w:tabs>
        <w:spacing w:after="0"/>
        <w:jc w:val="center"/>
        <w:rPr>
          <w:rFonts w:ascii="Arial" w:hAnsi="Arial" w:cs="Arial"/>
          <w:b/>
          <w:lang w:eastAsia="zh-CN"/>
        </w:rPr>
      </w:pPr>
    </w:p>
    <w:p w:rsidR="00677179" w:rsidRPr="00A62743" w:rsidRDefault="00677179"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C528B3">
        <w:rPr>
          <w:rFonts w:ascii="Arial" w:hAnsi="Arial" w:cs="Arial"/>
          <w:b/>
          <w:i/>
          <w:lang w:eastAsia="zh-CN"/>
        </w:rPr>
        <w:t>117</w:t>
      </w:r>
      <w:r>
        <w:rPr>
          <w:rFonts w:ascii="Arial" w:hAnsi="Arial" w:cs="Arial"/>
          <w:b/>
          <w:i/>
          <w:lang w:eastAsia="zh-CN"/>
        </w:rPr>
        <w:t>/</w:t>
      </w:r>
      <w:r w:rsidRPr="00A62743">
        <w:rPr>
          <w:rFonts w:ascii="Arial" w:hAnsi="Arial" w:cs="Arial"/>
          <w:b/>
          <w:i/>
          <w:lang w:eastAsia="zh-CN"/>
        </w:rPr>
        <w:t>201</w:t>
      </w:r>
      <w:r>
        <w:rPr>
          <w:rFonts w:ascii="Arial" w:hAnsi="Arial" w:cs="Arial"/>
          <w:b/>
          <w:i/>
          <w:lang w:eastAsia="zh-CN"/>
        </w:rPr>
        <w:t>9</w:t>
      </w:r>
    </w:p>
    <w:p w:rsidR="00677179" w:rsidRPr="00A62743" w:rsidRDefault="00677179" w:rsidP="00057857">
      <w:pPr>
        <w:tabs>
          <w:tab w:val="left" w:pos="2010"/>
        </w:tabs>
        <w:spacing w:after="0"/>
        <w:rPr>
          <w:rFonts w:ascii="Arial" w:hAnsi="Arial" w:cs="Arial"/>
          <w:lang w:eastAsia="zh-CN"/>
        </w:rPr>
      </w:pPr>
    </w:p>
    <w:p w:rsidR="00677179" w:rsidRDefault="00677179"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677179" w:rsidRPr="003D1AB4" w:rsidRDefault="00677179" w:rsidP="00057857">
      <w:pPr>
        <w:tabs>
          <w:tab w:val="left" w:pos="2010"/>
        </w:tabs>
        <w:spacing w:after="0"/>
      </w:pPr>
    </w:p>
    <w:p w:rsidR="00677179" w:rsidRPr="00A62743" w:rsidRDefault="00677179"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77179" w:rsidRPr="00A62743" w:rsidTr="007D4E4F">
        <w:tc>
          <w:tcPr>
            <w:tcW w:w="9034" w:type="dxa"/>
          </w:tcPr>
          <w:p w:rsidR="00677179" w:rsidRPr="00A62743" w:rsidRDefault="00677179"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tc>
      </w:tr>
    </w:tbl>
    <w:p w:rsidR="00677179" w:rsidRPr="00A62743" w:rsidRDefault="00677179"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677179" w:rsidRPr="00A62743" w:rsidRDefault="00677179" w:rsidP="00FD78D8">
      <w:pPr>
        <w:tabs>
          <w:tab w:val="left" w:pos="2010"/>
        </w:tabs>
        <w:spacing w:after="0"/>
        <w:rPr>
          <w:rFonts w:ascii="Arial" w:hAnsi="Arial" w:cs="Arial"/>
          <w:lang w:eastAsia="zh-CN"/>
        </w:rPr>
      </w:pPr>
    </w:p>
    <w:p w:rsidR="00677179" w:rsidRPr="00A62743" w:rsidRDefault="00677179" w:rsidP="00057857">
      <w:pPr>
        <w:tabs>
          <w:tab w:val="left" w:pos="2010"/>
        </w:tabs>
        <w:spacing w:after="0"/>
        <w:rPr>
          <w:rFonts w:ascii="Arial" w:hAnsi="Arial" w:cs="Arial"/>
          <w:lang w:eastAsia="zh-CN"/>
        </w:rPr>
      </w:pPr>
    </w:p>
    <w:p w:rsidR="00677179" w:rsidRPr="00A62743" w:rsidRDefault="00677179"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677179" w:rsidRPr="00370AC9" w:rsidRDefault="00677179" w:rsidP="00057857">
      <w:pPr>
        <w:pStyle w:val="Nagwek"/>
        <w:ind w:left="284"/>
        <w:jc w:val="both"/>
        <w:rPr>
          <w:rFonts w:ascii="Arial" w:hAnsi="Arial" w:cs="Arial"/>
        </w:rPr>
      </w:pPr>
      <w:r w:rsidRPr="00370AC9">
        <w:rPr>
          <w:rFonts w:ascii="Arial" w:hAnsi="Arial" w:cs="Arial"/>
        </w:rPr>
        <w:t>Uniwersytet Morski w Gdyni</w:t>
      </w:r>
    </w:p>
    <w:p w:rsidR="00677179" w:rsidRPr="00A62743" w:rsidRDefault="00677179" w:rsidP="00057857">
      <w:pPr>
        <w:pStyle w:val="Nagwek"/>
        <w:tabs>
          <w:tab w:val="left" w:pos="426"/>
        </w:tabs>
        <w:ind w:left="284"/>
        <w:jc w:val="both"/>
        <w:rPr>
          <w:rFonts w:ascii="Arial" w:hAnsi="Arial" w:cs="Arial"/>
        </w:rPr>
      </w:pPr>
      <w:r w:rsidRPr="00A62743">
        <w:rPr>
          <w:rFonts w:ascii="Arial" w:hAnsi="Arial" w:cs="Arial"/>
        </w:rPr>
        <w:t>ul. Morska 81-87</w:t>
      </w:r>
    </w:p>
    <w:p w:rsidR="00677179" w:rsidRPr="00A62743" w:rsidRDefault="00677179" w:rsidP="00057857">
      <w:pPr>
        <w:pStyle w:val="Nagwek"/>
        <w:ind w:left="284"/>
        <w:jc w:val="both"/>
        <w:rPr>
          <w:rFonts w:ascii="Arial" w:hAnsi="Arial" w:cs="Arial"/>
        </w:rPr>
      </w:pPr>
      <w:r w:rsidRPr="00A62743">
        <w:rPr>
          <w:rFonts w:ascii="Arial" w:hAnsi="Arial" w:cs="Arial"/>
        </w:rPr>
        <w:t>81-225 Gdynia</w:t>
      </w:r>
    </w:p>
    <w:p w:rsidR="00677179" w:rsidRPr="00A62743" w:rsidRDefault="00677179" w:rsidP="00057857">
      <w:pPr>
        <w:pStyle w:val="Nagwek"/>
        <w:ind w:left="284"/>
        <w:jc w:val="both"/>
        <w:rPr>
          <w:rFonts w:ascii="Arial" w:hAnsi="Arial" w:cs="Arial"/>
        </w:rPr>
      </w:pPr>
      <w:r w:rsidRPr="00A62743">
        <w:rPr>
          <w:rFonts w:ascii="Arial" w:hAnsi="Arial" w:cs="Arial"/>
        </w:rPr>
        <w:t>NIP 586 001 28 73       REGON P-000145112</w:t>
      </w:r>
    </w:p>
    <w:p w:rsidR="00677179" w:rsidRPr="00A62743"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Telefon: +48 58 55 86 630</w:t>
      </w:r>
    </w:p>
    <w:p w:rsidR="00677179" w:rsidRDefault="00677179"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677179" w:rsidRPr="00370AC9"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Godziny urzędowania: 7:15-15:15</w:t>
      </w:r>
    </w:p>
    <w:p w:rsidR="00677179" w:rsidRPr="00A62743" w:rsidRDefault="00677179" w:rsidP="00057857">
      <w:pPr>
        <w:pStyle w:val="Nagwek"/>
        <w:ind w:left="284"/>
        <w:jc w:val="both"/>
        <w:rPr>
          <w:rFonts w:ascii="Arial" w:hAnsi="Arial" w:cs="Arial"/>
        </w:rPr>
      </w:pPr>
    </w:p>
    <w:p w:rsidR="00677179" w:rsidRPr="00A62743" w:rsidRDefault="00677179"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677179" w:rsidRDefault="00677179" w:rsidP="00057857">
      <w:pPr>
        <w:pStyle w:val="Nagwek"/>
        <w:ind w:left="284"/>
        <w:jc w:val="both"/>
        <w:rPr>
          <w:rFonts w:ascii="Arial" w:hAnsi="Arial" w:cs="Arial"/>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  Tryb udzielenia zamówienia.</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677179" w:rsidRPr="00A62743" w:rsidRDefault="00677179" w:rsidP="00402BFB">
      <w:pPr>
        <w:pStyle w:val="Akapitzlist"/>
        <w:tabs>
          <w:tab w:val="left" w:pos="284"/>
          <w:tab w:val="left" w:pos="2010"/>
        </w:tabs>
        <w:ind w:left="644"/>
        <w:jc w:val="both"/>
        <w:rPr>
          <w:rFonts w:ascii="Arial" w:hAnsi="Arial" w:cs="Arial"/>
          <w:sz w:val="22"/>
          <w:szCs w:val="22"/>
          <w:lang w:eastAsia="zh-CN"/>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677179" w:rsidRPr="0019084C" w:rsidRDefault="00677179" w:rsidP="00FC5786">
      <w:pPr>
        <w:pStyle w:val="Tekstpodstawowywcity"/>
        <w:spacing w:after="0" w:line="240" w:lineRule="auto"/>
        <w:ind w:left="0"/>
        <w:jc w:val="both"/>
        <w:rPr>
          <w:rFonts w:ascii="Arial" w:hAnsi="Arial" w:cs="Arial"/>
          <w:b/>
        </w:rPr>
      </w:pPr>
      <w:r w:rsidRPr="00A62743">
        <w:rPr>
          <w:rFonts w:ascii="Arial" w:hAnsi="Arial" w:cs="Arial"/>
          <w:lang w:eastAsia="zh-CN"/>
        </w:rPr>
        <w:t xml:space="preserve">Przedmiotem zamówienia jest </w:t>
      </w:r>
      <w:r w:rsidRPr="0019084C">
        <w:rPr>
          <w:rFonts w:ascii="Arial" w:hAnsi="Arial" w:cs="Arial"/>
          <w:b/>
          <w:lang w:eastAsia="zh-CN"/>
        </w:rPr>
        <w:t xml:space="preserve">Przeprowadzenie </w:t>
      </w:r>
      <w:r w:rsidRPr="0019084C">
        <w:rPr>
          <w:rFonts w:ascii="Arial" w:hAnsi="Arial" w:cs="Arial"/>
          <w:b/>
        </w:rPr>
        <w:t xml:space="preserve">kursów: Learning-by </w:t>
      </w:r>
      <w:proofErr w:type="spellStart"/>
      <w:r w:rsidRPr="0019084C">
        <w:rPr>
          <w:rFonts w:ascii="Arial" w:hAnsi="Arial" w:cs="Arial"/>
          <w:b/>
        </w:rPr>
        <w:t>doing</w:t>
      </w:r>
      <w:proofErr w:type="spellEnd"/>
      <w:r w:rsidRPr="0019084C">
        <w:rPr>
          <w:rFonts w:ascii="Arial" w:hAnsi="Arial" w:cs="Arial"/>
          <w:b/>
        </w:rPr>
        <w:t xml:space="preserve"> czyli aktywne metody nauczania,</w:t>
      </w:r>
      <w:r>
        <w:rPr>
          <w:rFonts w:ascii="Arial" w:hAnsi="Arial" w:cs="Arial"/>
          <w:b/>
        </w:rPr>
        <w:t xml:space="preserve"> Desi</w:t>
      </w:r>
      <w:r w:rsidRPr="0019084C">
        <w:rPr>
          <w:rFonts w:ascii="Arial" w:hAnsi="Arial" w:cs="Arial"/>
          <w:b/>
        </w:rPr>
        <w:t>g</w:t>
      </w:r>
      <w:r>
        <w:rPr>
          <w:rFonts w:ascii="Arial" w:hAnsi="Arial" w:cs="Arial"/>
          <w:b/>
        </w:rPr>
        <w:t>n</w:t>
      </w:r>
      <w:r w:rsidRPr="0019084C">
        <w:rPr>
          <w:rFonts w:ascii="Arial" w:hAnsi="Arial" w:cs="Arial"/>
          <w:b/>
        </w:rPr>
        <w:t>-</w:t>
      </w:r>
      <w:proofErr w:type="spellStart"/>
      <w:r w:rsidRPr="0019084C">
        <w:rPr>
          <w:rFonts w:ascii="Arial" w:hAnsi="Arial" w:cs="Arial"/>
          <w:b/>
        </w:rPr>
        <w:t>thinking</w:t>
      </w:r>
      <w:proofErr w:type="spellEnd"/>
      <w:r w:rsidRPr="0019084C">
        <w:rPr>
          <w:rFonts w:ascii="Arial" w:hAnsi="Arial" w:cs="Arial"/>
          <w:b/>
        </w:rPr>
        <w:t>, Dydaktyka przedmiotowa, Komunikacja interpersonalna, Motywowanie studentów, Aktywizujące metody kształcenia, Zasady prezentacji w sytuacjach dydaktycznych, przeznaczonych dla pracowników akademickich uczelni</w:t>
      </w:r>
    </w:p>
    <w:p w:rsidR="00677179" w:rsidRDefault="00677179" w:rsidP="00186BFA">
      <w:pPr>
        <w:tabs>
          <w:tab w:val="left" w:pos="2010"/>
        </w:tabs>
        <w:spacing w:after="0"/>
        <w:jc w:val="center"/>
        <w:rPr>
          <w:rFonts w:ascii="Arial" w:hAnsi="Arial" w:cs="Arial"/>
          <w:b/>
        </w:rPr>
      </w:pPr>
    </w:p>
    <w:p w:rsidR="00677179" w:rsidRPr="007B37AE" w:rsidRDefault="00677179" w:rsidP="007B37AE">
      <w:pPr>
        <w:tabs>
          <w:tab w:val="left" w:pos="2010"/>
        </w:tabs>
        <w:spacing w:after="0" w:line="240" w:lineRule="auto"/>
        <w:jc w:val="both"/>
        <w:rPr>
          <w:rFonts w:ascii="Arial" w:hAnsi="Arial" w:cs="Arial"/>
          <w:b/>
        </w:rPr>
      </w:pP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w:t>
      </w:r>
      <w:proofErr w:type="spellStart"/>
      <w:r w:rsidRPr="008D0C2B">
        <w:rPr>
          <w:rFonts w:ascii="Arial" w:hAnsi="Arial" w:cs="Arial"/>
          <w:lang w:eastAsia="zh-CN"/>
        </w:rPr>
        <w:t>SezAM</w:t>
      </w:r>
      <w:proofErr w:type="spellEnd"/>
      <w:r w:rsidRPr="008D0C2B">
        <w:rPr>
          <w:rFonts w:ascii="Arial" w:hAnsi="Arial" w:cs="Arial"/>
          <w:lang w:eastAsia="zh-CN"/>
        </w:rPr>
        <w:t xml:space="preserve">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677179" w:rsidRPr="00A62743" w:rsidRDefault="00677179" w:rsidP="005A4B24">
      <w:pPr>
        <w:pStyle w:val="Akapitzlist"/>
        <w:tabs>
          <w:tab w:val="left" w:pos="284"/>
          <w:tab w:val="left" w:pos="2010"/>
        </w:tabs>
        <w:ind w:left="360"/>
        <w:jc w:val="both"/>
        <w:rPr>
          <w:rFonts w:ascii="Arial" w:hAnsi="Arial" w:cs="Arial"/>
          <w:iCs/>
          <w:sz w:val="22"/>
          <w:szCs w:val="22"/>
        </w:rPr>
      </w:pPr>
    </w:p>
    <w:p w:rsidR="00677179" w:rsidRPr="00F23FFD" w:rsidRDefault="00677179" w:rsidP="00401FD5">
      <w:pPr>
        <w:pStyle w:val="Tekstpodstawowywcity"/>
        <w:ind w:left="360" w:hanging="360"/>
        <w:rPr>
          <w:rFonts w:ascii="Arial" w:hAnsi="Arial" w:cs="Arial"/>
        </w:rPr>
      </w:pPr>
      <w:r w:rsidRPr="00F23FFD">
        <w:rPr>
          <w:rFonts w:ascii="Arial" w:hAnsi="Arial" w:cs="Arial"/>
        </w:rPr>
        <w:t xml:space="preserve">Learning-by </w:t>
      </w:r>
      <w:proofErr w:type="spellStart"/>
      <w:r w:rsidRPr="00F23FFD">
        <w:rPr>
          <w:rFonts w:ascii="Arial" w:hAnsi="Arial" w:cs="Arial"/>
        </w:rPr>
        <w:t>doing</w:t>
      </w:r>
      <w:proofErr w:type="spellEnd"/>
      <w:r w:rsidRPr="00F23FFD">
        <w:rPr>
          <w:rFonts w:ascii="Arial" w:hAnsi="Arial" w:cs="Arial"/>
        </w:rPr>
        <w:t xml:space="preserve"> czyli aktywne metody nauczania – 1 grupa</w:t>
      </w:r>
    </w:p>
    <w:p w:rsidR="00677179" w:rsidRPr="00F23FFD" w:rsidRDefault="00677179" w:rsidP="00401FD5">
      <w:pPr>
        <w:pStyle w:val="Tekstpodstawowywcity"/>
        <w:ind w:left="360" w:hanging="360"/>
        <w:rPr>
          <w:rFonts w:ascii="Arial" w:hAnsi="Arial" w:cs="Arial"/>
        </w:rPr>
      </w:pPr>
      <w:proofErr w:type="spellStart"/>
      <w:r w:rsidRPr="00F23FFD">
        <w:rPr>
          <w:rFonts w:ascii="Arial" w:hAnsi="Arial" w:cs="Arial"/>
        </w:rPr>
        <w:t>Desing-thinking</w:t>
      </w:r>
      <w:proofErr w:type="spellEnd"/>
      <w:r w:rsidRPr="00F23FFD">
        <w:rPr>
          <w:rFonts w:ascii="Arial" w:hAnsi="Arial" w:cs="Arial"/>
        </w:rPr>
        <w:t xml:space="preserve"> – 1 grupa</w:t>
      </w:r>
    </w:p>
    <w:p w:rsidR="00677179" w:rsidRPr="00F23FFD" w:rsidRDefault="00677179" w:rsidP="00401FD5">
      <w:pPr>
        <w:pStyle w:val="Tekstpodstawowywcity"/>
        <w:ind w:left="360" w:hanging="360"/>
        <w:rPr>
          <w:rFonts w:ascii="Arial" w:hAnsi="Arial" w:cs="Arial"/>
        </w:rPr>
      </w:pPr>
      <w:r w:rsidRPr="00F23FFD">
        <w:rPr>
          <w:rFonts w:ascii="Arial" w:hAnsi="Arial" w:cs="Arial"/>
        </w:rPr>
        <w:t>Dydaktyka przedmiotowa – 1 grupa</w:t>
      </w:r>
    </w:p>
    <w:p w:rsidR="00677179" w:rsidRPr="00F23FFD" w:rsidRDefault="00677179" w:rsidP="00401FD5">
      <w:pPr>
        <w:pStyle w:val="Tekstpodstawowywcity"/>
        <w:ind w:left="360" w:hanging="360"/>
        <w:rPr>
          <w:rFonts w:ascii="Arial" w:hAnsi="Arial" w:cs="Arial"/>
        </w:rPr>
      </w:pPr>
      <w:r w:rsidRPr="00F23FFD">
        <w:rPr>
          <w:rFonts w:ascii="Arial" w:hAnsi="Arial" w:cs="Arial"/>
        </w:rPr>
        <w:t>Komunikacja interpersonalna – 2 grupy</w:t>
      </w:r>
    </w:p>
    <w:p w:rsidR="00677179" w:rsidRPr="00F23FFD" w:rsidRDefault="00677179" w:rsidP="00401FD5">
      <w:pPr>
        <w:pStyle w:val="Tekstpodstawowywcity"/>
        <w:ind w:left="360" w:hanging="360"/>
        <w:rPr>
          <w:rFonts w:ascii="Arial" w:hAnsi="Arial" w:cs="Arial"/>
        </w:rPr>
      </w:pPr>
      <w:r w:rsidRPr="00F23FFD">
        <w:rPr>
          <w:rFonts w:ascii="Arial" w:hAnsi="Arial" w:cs="Arial"/>
        </w:rPr>
        <w:t>Motywowanie studentów – 2 grupy</w:t>
      </w:r>
    </w:p>
    <w:p w:rsidR="00677179" w:rsidRPr="00F23FFD" w:rsidRDefault="00677179" w:rsidP="00401FD5">
      <w:pPr>
        <w:pStyle w:val="Tekstpodstawowywcity"/>
        <w:ind w:left="360" w:hanging="360"/>
        <w:rPr>
          <w:rFonts w:ascii="Arial" w:hAnsi="Arial" w:cs="Arial"/>
        </w:rPr>
      </w:pPr>
      <w:r w:rsidRPr="00F23FFD">
        <w:rPr>
          <w:rFonts w:ascii="Arial" w:hAnsi="Arial" w:cs="Arial"/>
        </w:rPr>
        <w:t>Aktywizujące metody kształcenia – 1 grupa</w:t>
      </w:r>
    </w:p>
    <w:p w:rsidR="00677179" w:rsidRDefault="00677179" w:rsidP="00401FD5">
      <w:pPr>
        <w:pStyle w:val="Tekstpodstawowywcity"/>
        <w:ind w:left="360" w:hanging="360"/>
        <w:rPr>
          <w:rFonts w:ascii="Arial" w:hAnsi="Arial" w:cs="Arial"/>
        </w:rPr>
      </w:pPr>
      <w:r w:rsidRPr="00F23FFD">
        <w:rPr>
          <w:rFonts w:ascii="Arial" w:hAnsi="Arial" w:cs="Arial"/>
        </w:rPr>
        <w:t>Zasady prezentacji w sytuacjach dydaktycznych – 2 grupy.</w:t>
      </w:r>
    </w:p>
    <w:p w:rsidR="00677179" w:rsidRPr="00401FD5" w:rsidRDefault="00677179" w:rsidP="00401FD5">
      <w:pPr>
        <w:pStyle w:val="Tekstpodstawowywcity"/>
        <w:ind w:left="360" w:hanging="360"/>
        <w:rPr>
          <w:rFonts w:ascii="Arial" w:hAnsi="Arial" w:cs="Arial"/>
          <w:b/>
        </w:rPr>
      </w:pPr>
      <w:r w:rsidRPr="00401FD5">
        <w:rPr>
          <w:rFonts w:ascii="Arial" w:hAnsi="Arial" w:cs="Arial"/>
          <w:b/>
        </w:rPr>
        <w:t>Łącznie 10 grup/10 szkoleń.</w:t>
      </w:r>
    </w:p>
    <w:p w:rsidR="00677179" w:rsidRPr="00401FD5" w:rsidRDefault="00677179" w:rsidP="00401FD5">
      <w:pPr>
        <w:pStyle w:val="Tekstpodstawowywcity"/>
        <w:ind w:left="360" w:hanging="360"/>
        <w:rPr>
          <w:rFonts w:ascii="Arial" w:hAnsi="Arial" w:cs="Arial"/>
          <w:b/>
        </w:rPr>
      </w:pPr>
      <w:r w:rsidRPr="00401FD5">
        <w:rPr>
          <w:rFonts w:ascii="Arial" w:hAnsi="Arial" w:cs="Arial"/>
          <w:b/>
        </w:rPr>
        <w:t>Każda grupa to szkolenie zamknięte dla maksymalnej liczby 10 osób w grupie.</w:t>
      </w:r>
    </w:p>
    <w:p w:rsidR="00677179" w:rsidRDefault="00677179" w:rsidP="005A4B24">
      <w:pPr>
        <w:pStyle w:val="Akapitzlist"/>
        <w:tabs>
          <w:tab w:val="left" w:pos="284"/>
          <w:tab w:val="left" w:pos="2010"/>
        </w:tabs>
        <w:ind w:left="360"/>
        <w:jc w:val="both"/>
        <w:rPr>
          <w:rFonts w:ascii="Arial" w:hAnsi="Arial" w:cs="Arial"/>
          <w:iCs/>
          <w:sz w:val="22"/>
          <w:szCs w:val="22"/>
        </w:rPr>
      </w:pPr>
    </w:p>
    <w:p w:rsidR="00677179" w:rsidRDefault="00677179"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677179" w:rsidRPr="00A62743" w:rsidRDefault="00677179" w:rsidP="007B37AE">
      <w:pPr>
        <w:pStyle w:val="Akapitzlist"/>
        <w:tabs>
          <w:tab w:val="left" w:pos="284"/>
          <w:tab w:val="left" w:pos="2010"/>
        </w:tabs>
        <w:ind w:left="0"/>
        <w:jc w:val="both"/>
        <w:rPr>
          <w:rFonts w:ascii="Arial" w:hAnsi="Arial" w:cs="Arial"/>
          <w:iCs/>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77179" w:rsidRPr="00A62743" w:rsidTr="0003198D">
        <w:trPr>
          <w:trHeight w:val="311"/>
        </w:trPr>
        <w:tc>
          <w:tcPr>
            <w:tcW w:w="174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Kod</w:t>
            </w:r>
          </w:p>
        </w:tc>
        <w:tc>
          <w:tcPr>
            <w:tcW w:w="662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Opis</w:t>
            </w:r>
          </w:p>
        </w:tc>
      </w:tr>
      <w:tr w:rsidR="00677179" w:rsidRPr="00A62743" w:rsidTr="0003198D">
        <w:trPr>
          <w:trHeight w:val="247"/>
        </w:trPr>
        <w:tc>
          <w:tcPr>
            <w:tcW w:w="174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80000000-4</w:t>
            </w:r>
          </w:p>
        </w:tc>
        <w:tc>
          <w:tcPr>
            <w:tcW w:w="662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Usługi edukacyjne i szkoleniowe</w:t>
            </w:r>
          </w:p>
        </w:tc>
      </w:tr>
    </w:tbl>
    <w:p w:rsidR="00C528B3" w:rsidRDefault="00C528B3" w:rsidP="00C528B3">
      <w:pPr>
        <w:pStyle w:val="Akapitzlist"/>
        <w:tabs>
          <w:tab w:val="left" w:pos="709"/>
          <w:tab w:val="left" w:pos="2010"/>
        </w:tabs>
        <w:spacing w:after="40"/>
        <w:ind w:left="360"/>
        <w:jc w:val="both"/>
        <w:rPr>
          <w:rFonts w:ascii="Arial" w:hAnsi="Arial" w:cs="Arial"/>
          <w:sz w:val="22"/>
          <w:szCs w:val="22"/>
          <w:lang w:eastAsia="zh-CN"/>
        </w:rPr>
      </w:pPr>
    </w:p>
    <w:p w:rsidR="00677179" w:rsidRDefault="00677179"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677179" w:rsidRDefault="0067717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Minimalny zakres szkoleń</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677179" w:rsidRDefault="0067717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DESIGN-THINKING</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Czym jest Design </w:t>
      </w:r>
      <w:proofErr w:type="spellStart"/>
      <w:r w:rsidRPr="00F23FFD">
        <w:rPr>
          <w:rFonts w:ascii="Arial" w:hAnsi="Arial" w:cs="Arial"/>
          <w:bCs/>
          <w:sz w:val="22"/>
          <w:szCs w:val="22"/>
        </w:rPr>
        <w:t>Thinking</w:t>
      </w:r>
      <w:proofErr w:type="spellEnd"/>
      <w:r w:rsidRPr="00F23FFD">
        <w:rPr>
          <w:rFonts w:ascii="Arial" w:hAnsi="Arial" w:cs="Arial"/>
          <w:bCs/>
          <w:sz w:val="22"/>
          <w:szCs w:val="22"/>
        </w:rPr>
        <w:t xml:space="preserve"> - omówienie specyfiki podejścia i przykłady praktycznego zastosowania.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Charakterystyka kluczowych elementów procesu DT.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proofErr w:type="spellStart"/>
      <w:r w:rsidRPr="00F23FFD">
        <w:rPr>
          <w:rFonts w:ascii="Arial" w:hAnsi="Arial" w:cs="Arial"/>
          <w:bCs/>
          <w:sz w:val="22"/>
          <w:szCs w:val="22"/>
        </w:rPr>
        <w:t>Empatyzacja</w:t>
      </w:r>
      <w:proofErr w:type="spellEnd"/>
      <w:r w:rsidRPr="00F23FFD">
        <w:rPr>
          <w:rFonts w:ascii="Arial" w:hAnsi="Arial" w:cs="Arial"/>
          <w:bCs/>
          <w:sz w:val="22"/>
          <w:szCs w:val="22"/>
        </w:rPr>
        <w:t xml:space="preserve"> - czym jest doświadczenie użytkownika i dlaczego </w:t>
      </w:r>
      <w:r>
        <w:rPr>
          <w:rFonts w:ascii="Arial" w:hAnsi="Arial" w:cs="Arial"/>
          <w:bCs/>
          <w:sz w:val="22"/>
          <w:szCs w:val="22"/>
        </w:rPr>
        <w:t xml:space="preserve">ma ono fundamentalne znaczenie </w:t>
      </w:r>
      <w:r w:rsidRPr="00F23FFD">
        <w:rPr>
          <w:rFonts w:ascii="Arial" w:hAnsi="Arial" w:cs="Arial"/>
          <w:bCs/>
          <w:sz w:val="22"/>
          <w:szCs w:val="22"/>
        </w:rPr>
        <w:t xml:space="preserve">w myśleniu projektowym?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Myślenie twórcze - techniki kreatywne wspierające generowanie innowacyjnych rozwiązań.</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Wdrażanie rozwiązań - Testowanie rozwiązań.</w:t>
      </w:r>
    </w:p>
    <w:p w:rsidR="00677179" w:rsidRPr="00F23FFD" w:rsidRDefault="00677179" w:rsidP="00F23FFD">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outlineLvl w:val="0"/>
        <w:rPr>
          <w:rStyle w:val="Uwydatnienie"/>
          <w:rFonts w:ascii="Arial" w:hAnsi="Arial" w:cs="Arial"/>
          <w:b/>
          <w:i w:val="0"/>
          <w:sz w:val="16"/>
          <w:szCs w:val="16"/>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AKTYWIZUJĄCE METODY KSZTAŁCENIA</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Metody kształcenia – aktywizujące uczestników, umożliwiające im branie odpowiedzialności za rozwój własnych kompetencji oraz uatrakcyjniające poprzez doświadczanie dochodzenie do wniosków, rozwiązań.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Interaktywny wykład – co zrobić, by angażował odbiorców</w:t>
      </w:r>
      <w:r>
        <w:rPr>
          <w:rFonts w:ascii="Arial" w:hAnsi="Arial" w:cs="Arial"/>
          <w:bCs/>
          <w:sz w:val="22"/>
          <w:szCs w:val="22"/>
        </w:rPr>
        <w:t>, studentów</w:t>
      </w:r>
      <w:r w:rsidRPr="00F23FFD">
        <w:rPr>
          <w:rFonts w:ascii="Arial" w:hAnsi="Arial" w:cs="Arial"/>
          <w:bCs/>
          <w:sz w:val="22"/>
          <w:szCs w:val="22"/>
        </w:rPr>
        <w: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Metody aktywizujące: praca w grupach i moderacja – uruchamianie zaangażowania oraz kreatywności uczestników poprzez pracę w grupach i moderację. Praca w grupach – analogicznych oraz komplementarnych. Pytania jako narzędzia moderacji.</w:t>
      </w:r>
    </w:p>
    <w:p w:rsidR="00677179" w:rsidRPr="00F23FFD" w:rsidRDefault="00677179" w:rsidP="007E72CF">
      <w:pPr>
        <w:pStyle w:val="Akapitzlist"/>
        <w:widowControl/>
        <w:numPr>
          <w:ilvl w:val="0"/>
          <w:numId w:val="27"/>
        </w:numPr>
        <w:tabs>
          <w:tab w:val="num" w:pos="0"/>
        </w:tabs>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Case </w:t>
      </w:r>
      <w:proofErr w:type="spellStart"/>
      <w:r w:rsidRPr="00F23FFD">
        <w:rPr>
          <w:rFonts w:ascii="Arial" w:hAnsi="Arial" w:cs="Arial"/>
          <w:bCs/>
          <w:sz w:val="22"/>
          <w:szCs w:val="22"/>
        </w:rPr>
        <w:t>study</w:t>
      </w:r>
      <w:proofErr w:type="spellEnd"/>
      <w:r w:rsidRPr="00F23FFD">
        <w:rPr>
          <w:rFonts w:ascii="Arial" w:hAnsi="Arial" w:cs="Arial"/>
          <w:bCs/>
          <w:sz w:val="22"/>
          <w:szCs w:val="22"/>
        </w:rPr>
        <w:t xml:space="preserve"> (analiza przypadku) – jakie są jej zastosowania? Zasady pracy z </w:t>
      </w:r>
      <w:proofErr w:type="spellStart"/>
      <w:r w:rsidRPr="00F23FFD">
        <w:rPr>
          <w:rFonts w:ascii="Arial" w:hAnsi="Arial" w:cs="Arial"/>
          <w:bCs/>
          <w:sz w:val="22"/>
          <w:szCs w:val="22"/>
        </w:rPr>
        <w:t>case</w:t>
      </w:r>
      <w:proofErr w:type="spellEnd"/>
      <w:r w:rsidRPr="00F23FFD">
        <w:rPr>
          <w:rFonts w:ascii="Arial" w:hAnsi="Arial" w:cs="Arial"/>
          <w:bCs/>
          <w:sz w:val="22"/>
          <w:szCs w:val="22"/>
        </w:rPr>
        <w:t xml:space="preserve"> </w:t>
      </w:r>
      <w:proofErr w:type="spellStart"/>
      <w:r w:rsidRPr="00F23FFD">
        <w:rPr>
          <w:rFonts w:ascii="Arial" w:hAnsi="Arial" w:cs="Arial"/>
          <w:bCs/>
          <w:sz w:val="22"/>
          <w:szCs w:val="22"/>
        </w:rPr>
        <w:t>study</w:t>
      </w:r>
      <w:proofErr w:type="spellEnd"/>
      <w:r w:rsidRPr="00F23FFD">
        <w:rPr>
          <w:rFonts w:ascii="Arial" w:hAnsi="Arial" w:cs="Arial"/>
          <w:bCs/>
          <w:sz w:val="22"/>
          <w:szCs w:val="22"/>
        </w:rPr>
        <w:t xml:space="preserve"> - umiejętność tworzenia </w:t>
      </w:r>
      <w:proofErr w:type="spellStart"/>
      <w:r w:rsidRPr="00F23FFD">
        <w:rPr>
          <w:rFonts w:ascii="Arial" w:hAnsi="Arial" w:cs="Arial"/>
          <w:bCs/>
          <w:sz w:val="22"/>
          <w:szCs w:val="22"/>
        </w:rPr>
        <w:t>case</w:t>
      </w:r>
      <w:proofErr w:type="spellEnd"/>
      <w:r w:rsidRPr="00F23FFD">
        <w:rPr>
          <w:rFonts w:ascii="Arial" w:hAnsi="Arial" w:cs="Arial"/>
          <w:bCs/>
          <w:sz w:val="22"/>
          <w:szCs w:val="22"/>
        </w:rPr>
        <w:t xml:space="preserve"> </w:t>
      </w:r>
      <w:proofErr w:type="spellStart"/>
      <w:r w:rsidRPr="00F23FFD">
        <w:rPr>
          <w:rFonts w:ascii="Arial" w:hAnsi="Arial" w:cs="Arial"/>
          <w:bCs/>
          <w:sz w:val="22"/>
          <w:szCs w:val="22"/>
        </w:rPr>
        <w:t>study</w:t>
      </w:r>
      <w:proofErr w:type="spellEnd"/>
      <w:r w:rsidRPr="00F23FFD">
        <w:rPr>
          <w:rFonts w:ascii="Arial" w:hAnsi="Arial" w:cs="Arial"/>
          <w:bCs/>
          <w:sz w:val="22"/>
          <w:szCs w:val="22"/>
        </w:rPr>
        <w:t>. Organizacja pracy – praca grupowa, poziom rywalizacyjności/kooperacyjności, czytelna instrukcja/ omówienie.</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Dostosowanie adekwatnych narzędzi do rozwijania: wiedzy, postawy, umiejętności.</w:t>
      </w:r>
    </w:p>
    <w:p w:rsidR="00677179" w:rsidRPr="00F23FFD" w:rsidRDefault="00677179" w:rsidP="000B187C">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rPr>
          <w:rStyle w:val="Uwydatnienie"/>
          <w:rFonts w:ascii="Arial" w:hAnsi="Arial" w:cs="Arial"/>
          <w:b/>
          <w:i w:val="0"/>
          <w:sz w:val="16"/>
          <w:szCs w:val="16"/>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DYDAKTYKA PRZEDMIOTOWA</w:t>
      </w:r>
      <w:r>
        <w:rPr>
          <w:rStyle w:val="Uwydatnienie"/>
          <w:rFonts w:ascii="Arial" w:hAnsi="Arial" w:cs="Arial"/>
          <w:b/>
          <w:i w:val="0"/>
        </w:rPr>
        <w:t xml:space="preserve"> – 1 grupa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 xml:space="preserve">Styl pracy wykładowcy a efektywność i atrakcyjność prowadzonych zajęć.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Styl komunikacyjny wykładowcy a style komunikacyjne studentów</w:t>
      </w:r>
      <w:r w:rsidRPr="00F23FFD">
        <w:rPr>
          <w:rFonts w:ascii="Arial" w:hAnsi="Arial" w:cs="Arial"/>
          <w:bCs/>
          <w:caps/>
          <w:sz w:val="22"/>
          <w:szCs w:val="22"/>
        </w:rPr>
        <w:t>.</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caps/>
          <w:sz w:val="22"/>
          <w:szCs w:val="22"/>
        </w:rPr>
      </w:pPr>
      <w:r w:rsidRPr="00F23FFD">
        <w:rPr>
          <w:rFonts w:ascii="Arial" w:hAnsi="Arial" w:cs="Arial"/>
          <w:bCs/>
          <w:sz w:val="22"/>
          <w:szCs w:val="22"/>
        </w:rPr>
        <w:t>Projektowanie atrakcyjnych zajęć: wizerunek i styl pracy wykładowcy</w:t>
      </w:r>
      <w:r w:rsidRPr="00F23FFD">
        <w:rPr>
          <w:rFonts w:ascii="Arial" w:hAnsi="Arial" w:cs="Arial"/>
          <w:bCs/>
          <w:caps/>
          <w:sz w:val="22"/>
          <w:szCs w:val="22"/>
        </w:rPr>
        <w:t xml:space="preserve">, </w:t>
      </w:r>
      <w:r w:rsidRPr="00F23FFD">
        <w:rPr>
          <w:rFonts w:ascii="Arial" w:hAnsi="Arial" w:cs="Arial"/>
          <w:bCs/>
          <w:sz w:val="22"/>
          <w:szCs w:val="22"/>
        </w:rPr>
        <w:t>techniki pracy ze strukturą zajęć</w:t>
      </w:r>
      <w:r w:rsidRPr="00F23FFD">
        <w:rPr>
          <w:rFonts w:ascii="Arial" w:hAnsi="Arial" w:cs="Arial"/>
          <w:bCs/>
          <w:caps/>
          <w:sz w:val="22"/>
          <w:szCs w:val="22"/>
        </w:rPr>
        <w:t xml:space="preserve">, </w:t>
      </w:r>
      <w:r w:rsidRPr="00F23FFD">
        <w:rPr>
          <w:rFonts w:ascii="Arial" w:hAnsi="Arial" w:cs="Arial"/>
          <w:bCs/>
          <w:sz w:val="22"/>
          <w:szCs w:val="22"/>
        </w:rPr>
        <w:t xml:space="preserve">metodyka pracy wykładowcy. Aktywizacja słuchaczy: zasada – „nie tylko co, ale jak”.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Techniki komunikacyjne przydatne do pracy z audytorium. </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Trudne sytuacje podczas pracy dydaktycznej - jak im przeciwdziałać i w jaki sposób sobie z nimi radzić?</w:t>
      </w:r>
    </w:p>
    <w:p w:rsidR="00677179" w:rsidRPr="00F23FFD" w:rsidRDefault="00677179" w:rsidP="0097387D">
      <w:pPr>
        <w:spacing w:line="300" w:lineRule="exact"/>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Pr="00F23FFD" w:rsidRDefault="00677179" w:rsidP="00F23FFD">
      <w:pPr>
        <w:pStyle w:val="Akapitzlist"/>
        <w:spacing w:line="300" w:lineRule="exact"/>
        <w:ind w:left="142"/>
        <w:rPr>
          <w:rFonts w:ascii="Arial" w:hAnsi="Arial" w:cs="Arial"/>
          <w:bCs/>
          <w:caps/>
          <w:sz w:val="22"/>
          <w:szCs w:val="22"/>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ZASADY PREZENTACJI W SYTUACJACH DYDAKTYCZNYCH</w:t>
      </w:r>
      <w:r>
        <w:rPr>
          <w:rStyle w:val="Uwydatnienie"/>
          <w:rFonts w:ascii="Arial" w:hAnsi="Arial" w:cs="Arial"/>
          <w:b/>
          <w:i w:val="0"/>
        </w:rPr>
        <w:t xml:space="preserve"> – 2 grupy</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Wszystko zaczyna się od celu i rezultatu – po co ta prezentacja - co ma być jej efektem?</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Modułowa struktura prezentacji. Prezenter w centrum uwagi.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Budowanie relacji i angażowanie słuchaczy w trakcie prezentacji.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Jak przekonywać, perswadować, tłumaczyć - struktury prezentacji perswazyjnych, rodzaje argumentacji.</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Prezentowanie złożonych informacji i danych w sposób zrozumiały, prosty i przystępny. Metody prezentowania danych - korzystanie z wykresów, tabel, stosowanie kolorów, przykładów, porównań.</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Odpowiadanie na pytania i zastrzeżenia słuchaczy. Trudne pytania i trudne sytuacje.  </w:t>
      </w:r>
    </w:p>
    <w:p w:rsidR="00677179" w:rsidRPr="00F23FFD" w:rsidRDefault="00677179" w:rsidP="00BB7FAF">
      <w:pPr>
        <w:spacing w:line="300" w:lineRule="exact"/>
        <w:ind w:hanging="142"/>
        <w:rPr>
          <w:rStyle w:val="Uwydatnienie"/>
          <w:rFonts w:ascii="Arial" w:hAnsi="Arial" w:cs="Arial"/>
          <w:bCs/>
          <w:i w:val="0"/>
          <w:iCs w:val="0"/>
        </w:rPr>
      </w:pPr>
      <w:r>
        <w:rPr>
          <w:rStyle w:val="Uwydatnienie"/>
          <w:rFonts w:ascii="Arial" w:hAnsi="Arial" w:cs="Arial"/>
          <w:bCs/>
          <w:i w:val="0"/>
          <w:iCs w:val="0"/>
        </w:rPr>
        <w:t>Szkolenie 2-dniowe, 16 godzin lekcyjnych.</w:t>
      </w:r>
    </w:p>
    <w:p w:rsidR="00677179" w:rsidRPr="0097387D" w:rsidRDefault="00677179" w:rsidP="00F23FFD">
      <w:pPr>
        <w:outlineLvl w:val="0"/>
        <w:rPr>
          <w:rStyle w:val="Uwydatnienie"/>
          <w:rFonts w:ascii="Arial" w:hAnsi="Arial" w:cs="Arial"/>
          <w:sz w:val="18"/>
          <w:szCs w:val="18"/>
        </w:rPr>
      </w:pPr>
    </w:p>
    <w:p w:rsidR="00677179" w:rsidRPr="00F23FFD" w:rsidRDefault="00677179" w:rsidP="00F23FFD">
      <w:pPr>
        <w:outlineLvl w:val="0"/>
        <w:rPr>
          <w:rStyle w:val="Uwydatnienie"/>
          <w:rFonts w:ascii="Arial" w:hAnsi="Arial" w:cs="Arial"/>
          <w:b/>
          <w:i w:val="0"/>
        </w:rPr>
      </w:pPr>
      <w:r w:rsidRPr="00F23FFD">
        <w:rPr>
          <w:rStyle w:val="Uwydatnienie"/>
          <w:rFonts w:ascii="Arial" w:hAnsi="Arial" w:cs="Arial"/>
          <w:b/>
          <w:i w:val="0"/>
        </w:rPr>
        <w:t>KOMUNIKACJA INTERPERSONALNA</w:t>
      </w:r>
      <w:r>
        <w:rPr>
          <w:rStyle w:val="Uwydatnienie"/>
          <w:rFonts w:ascii="Arial" w:hAnsi="Arial" w:cs="Arial"/>
          <w:b/>
          <w:i w:val="0"/>
        </w:rPr>
        <w:t xml:space="preserve"> – 2 grupy</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proofErr w:type="spellStart"/>
      <w:r w:rsidRPr="00F23FFD">
        <w:rPr>
          <w:rFonts w:ascii="Arial" w:hAnsi="Arial" w:cs="Arial"/>
          <w:bCs/>
          <w:sz w:val="22"/>
          <w:szCs w:val="22"/>
        </w:rPr>
        <w:t>Mind</w:t>
      </w:r>
      <w:proofErr w:type="spellEnd"/>
      <w:r w:rsidRPr="00F23FFD">
        <w:rPr>
          <w:rFonts w:ascii="Arial" w:hAnsi="Arial" w:cs="Arial"/>
          <w:bCs/>
          <w:sz w:val="22"/>
          <w:szCs w:val="22"/>
        </w:rPr>
        <w:t xml:space="preserve"> </w:t>
      </w:r>
      <w:proofErr w:type="spellStart"/>
      <w:r w:rsidRPr="00F23FFD">
        <w:rPr>
          <w:rFonts w:ascii="Arial" w:hAnsi="Arial" w:cs="Arial"/>
          <w:bCs/>
          <w:sz w:val="22"/>
          <w:szCs w:val="22"/>
        </w:rPr>
        <w:t>reading</w:t>
      </w:r>
      <w:proofErr w:type="spellEnd"/>
      <w:r w:rsidRPr="00F23FFD">
        <w:rPr>
          <w:rFonts w:ascii="Arial" w:hAnsi="Arial" w:cs="Arial"/>
          <w:bCs/>
          <w:sz w:val="22"/>
          <w:szCs w:val="22"/>
        </w:rPr>
        <w:t xml:space="preserve"> - budowanie kontaktu z różnymi typami rozmówców. Typologia rozmówców  - nie z</w:t>
      </w:r>
      <w:r>
        <w:rPr>
          <w:rFonts w:ascii="Arial" w:hAnsi="Arial" w:cs="Arial"/>
          <w:bCs/>
          <w:sz w:val="22"/>
          <w:szCs w:val="22"/>
        </w:rPr>
        <w:t> </w:t>
      </w:r>
      <w:r w:rsidRPr="00F23FFD">
        <w:rPr>
          <w:rFonts w:ascii="Arial" w:hAnsi="Arial" w:cs="Arial"/>
          <w:bCs/>
          <w:sz w:val="22"/>
          <w:szCs w:val="22"/>
        </w:rPr>
        <w:t>każdym da się rozmawiać w ten sam sposób.</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Współodpowiedzialność za efektywność komunikacji. Sztuka formułowania jasnych i</w:t>
      </w:r>
      <w:r>
        <w:rPr>
          <w:rFonts w:ascii="Arial" w:hAnsi="Arial" w:cs="Arial"/>
          <w:bCs/>
          <w:sz w:val="22"/>
          <w:szCs w:val="22"/>
        </w:rPr>
        <w:t> </w:t>
      </w:r>
      <w:r w:rsidRPr="00F23FFD">
        <w:rPr>
          <w:rFonts w:ascii="Arial" w:hAnsi="Arial" w:cs="Arial"/>
          <w:bCs/>
          <w:sz w:val="22"/>
          <w:szCs w:val="22"/>
        </w:rPr>
        <w:t>kompletnych komunikatów.</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 xml:space="preserve">W trosce o jakość komunikacji. Aktywne słuchanie i zadawanie pytań. </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Kierowanie rozmową – trzymanie się głównego tematu, techniki kontrolowania przebiegu rozmowy, uzyskiwanie potrzebnych informacji, przeformułowania, podsumowania.</w:t>
      </w:r>
    </w:p>
    <w:p w:rsidR="00677179" w:rsidRPr="00F23FFD"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F23FFD">
        <w:rPr>
          <w:rFonts w:ascii="Arial" w:hAnsi="Arial" w:cs="Arial"/>
          <w:bCs/>
          <w:sz w:val="22"/>
          <w:szCs w:val="22"/>
        </w:rPr>
        <w:t>Budowanie wpływu na przebieg komunikacji - dlaczego dochodzi do nieporozumień?</w:t>
      </w:r>
    </w:p>
    <w:p w:rsidR="00677179" w:rsidRPr="00BB7FAF"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iCs/>
          <w:sz w:val="22"/>
          <w:szCs w:val="22"/>
        </w:rPr>
      </w:pPr>
      <w:r w:rsidRPr="00F23FFD">
        <w:rPr>
          <w:rFonts w:ascii="Arial" w:hAnsi="Arial" w:cs="Arial"/>
          <w:bCs/>
          <w:sz w:val="22"/>
          <w:szCs w:val="22"/>
        </w:rPr>
        <w:t>Sztuka perswazji i argume</w:t>
      </w:r>
      <w:r>
        <w:rPr>
          <w:rFonts w:ascii="Arial" w:hAnsi="Arial" w:cs="Arial"/>
          <w:bCs/>
          <w:sz w:val="22"/>
          <w:szCs w:val="22"/>
        </w:rPr>
        <w:t xml:space="preserve">ntacji – </w:t>
      </w:r>
      <w:r w:rsidRPr="00F23FFD">
        <w:rPr>
          <w:rFonts w:ascii="Arial" w:hAnsi="Arial" w:cs="Arial"/>
          <w:bCs/>
          <w:sz w:val="22"/>
          <w:szCs w:val="22"/>
        </w:rPr>
        <w:t>w jaki sposób przekonać innych do swoich pomysłów, sugestii, racji.</w:t>
      </w:r>
    </w:p>
    <w:p w:rsidR="00677179" w:rsidRPr="00F23FFD" w:rsidRDefault="00677179" w:rsidP="00BB7FAF">
      <w:pPr>
        <w:spacing w:line="300" w:lineRule="exact"/>
        <w:ind w:hanging="142"/>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Default="00677179" w:rsidP="00DF53F3">
      <w:pPr>
        <w:pStyle w:val="Akapitzlist"/>
        <w:widowControl/>
        <w:suppressAutoHyphens w:val="0"/>
        <w:spacing w:before="120" w:after="120" w:line="300" w:lineRule="exact"/>
        <w:ind w:right="-284"/>
        <w:jc w:val="both"/>
        <w:rPr>
          <w:rFonts w:ascii="Arial" w:hAnsi="Arial" w:cs="Arial"/>
          <w:bCs/>
          <w:sz w:val="22"/>
          <w:szCs w:val="22"/>
        </w:rPr>
      </w:pPr>
    </w:p>
    <w:p w:rsidR="00677179" w:rsidRPr="00DF53F3" w:rsidRDefault="00677179" w:rsidP="00DF53F3">
      <w:pPr>
        <w:outlineLvl w:val="0"/>
        <w:rPr>
          <w:rStyle w:val="Uwydatnienie"/>
          <w:rFonts w:ascii="Arial" w:hAnsi="Arial" w:cs="Arial"/>
          <w:b/>
          <w:i w:val="0"/>
        </w:rPr>
      </w:pPr>
      <w:r w:rsidRPr="00DF53F3">
        <w:rPr>
          <w:rStyle w:val="Uwydatnienie"/>
          <w:rFonts w:ascii="Arial" w:hAnsi="Arial" w:cs="Arial"/>
          <w:b/>
          <w:i w:val="0"/>
        </w:rPr>
        <w:t xml:space="preserve">MOTYWOWANIE </w:t>
      </w:r>
      <w:r>
        <w:rPr>
          <w:rStyle w:val="Uwydatnienie"/>
          <w:rFonts w:ascii="Arial" w:hAnsi="Arial" w:cs="Arial"/>
          <w:b/>
          <w:i w:val="0"/>
        </w:rPr>
        <w:t>STUDENTÓW – 2 grupy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Czym jest motywacja? Różne podejścia do motywacji. Co uznane teorie w praktyce wn</w:t>
      </w:r>
      <w:r>
        <w:rPr>
          <w:rFonts w:ascii="Arial" w:hAnsi="Arial" w:cs="Arial"/>
          <w:bCs/>
          <w:sz w:val="22"/>
          <w:szCs w:val="22"/>
        </w:rPr>
        <w:t>oszą do rzeczywistości pracy nauczyciela akademickiego</w:t>
      </w:r>
      <w:r w:rsidRPr="00DF53F3">
        <w:rPr>
          <w:rFonts w:ascii="Arial" w:hAnsi="Arial" w:cs="Arial"/>
          <w:bCs/>
          <w:sz w:val="22"/>
          <w:szCs w:val="22"/>
        </w:rPr>
        <w:t xml:space="preserve">? Co robić by zwiększyć szanse na zaangażowanie </w:t>
      </w:r>
      <w:r>
        <w:rPr>
          <w:rFonts w:ascii="Arial" w:hAnsi="Arial" w:cs="Arial"/>
          <w:bCs/>
          <w:sz w:val="22"/>
          <w:szCs w:val="22"/>
        </w:rPr>
        <w:t>studentów?</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 xml:space="preserve">Motywatory – lista motywatorów dostępnych. Co jest motywatorem, a co nie? </w:t>
      </w:r>
    </w:p>
    <w:p w:rsidR="00677179" w:rsidRPr="00DF53F3" w:rsidRDefault="00677179" w:rsidP="00F82B6C">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Co składa się na zaangażowanie do pracy? Koncentracja uczestników na aspekcie, na który mają wpływ oraz poszukanie możliwości zwiększania wpływu na te sytuacje, które utrudniają codzienne budowanie warunków sprzyjających zaangażowaniu, a które uczestnicy postrzegają, jako zależne od siebie.</w:t>
      </w:r>
    </w:p>
    <w:p w:rsidR="00677179" w:rsidRDefault="00677179" w:rsidP="00F82B6C">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Pr>
          <w:rFonts w:ascii="Arial" w:hAnsi="Arial" w:cs="Arial"/>
          <w:bCs/>
          <w:sz w:val="22"/>
          <w:szCs w:val="22"/>
        </w:rPr>
        <w:t xml:space="preserve">Jak motywować przez cele? Czynności pobudzające pozytywną motywację do uczenia się. </w:t>
      </w:r>
      <w:r w:rsidRPr="005238DA">
        <w:rPr>
          <w:rFonts w:ascii="Arial" w:hAnsi="Arial" w:cs="Arial"/>
          <w:bCs/>
          <w:sz w:val="22"/>
          <w:szCs w:val="22"/>
        </w:rPr>
        <w:t>Mechanizm psychologiczny uruchamiający i organizujący zachowanie człowieka sk</w:t>
      </w:r>
      <w:r>
        <w:rPr>
          <w:rFonts w:ascii="Arial" w:hAnsi="Arial" w:cs="Arial"/>
          <w:bCs/>
          <w:sz w:val="22"/>
          <w:szCs w:val="22"/>
        </w:rPr>
        <w:t>ierowane na osiągnięcie zamierz</w:t>
      </w:r>
      <w:r w:rsidRPr="005238DA">
        <w:rPr>
          <w:rFonts w:ascii="Arial" w:hAnsi="Arial" w:cs="Arial"/>
          <w:bCs/>
          <w:sz w:val="22"/>
          <w:szCs w:val="22"/>
        </w:rPr>
        <w:t>onego celu</w:t>
      </w:r>
      <w:r>
        <w:rPr>
          <w:rFonts w:ascii="Arial" w:hAnsi="Arial" w:cs="Arial"/>
          <w:bCs/>
          <w:sz w:val="22"/>
          <w:szCs w:val="22"/>
        </w:rPr>
        <w:t>. Sposoby motywacyjne.</w:t>
      </w:r>
    </w:p>
    <w:p w:rsidR="00677179"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Wzmacnianie pożądanych zachowań zgodnie z zasadą „dostajesz od ludzi to, co w nich wzmacniasz.</w:t>
      </w:r>
      <w:r>
        <w:rPr>
          <w:rFonts w:ascii="Arial" w:hAnsi="Arial" w:cs="Arial"/>
          <w:bCs/>
          <w:sz w:val="22"/>
          <w:szCs w:val="22"/>
        </w:rPr>
        <w:t xml:space="preserve"> Strategia wzmacniania.</w:t>
      </w:r>
    </w:p>
    <w:p w:rsidR="00677179" w:rsidRDefault="00677179" w:rsidP="005238DA">
      <w:pPr>
        <w:pStyle w:val="Akapitzlist"/>
        <w:numPr>
          <w:ilvl w:val="0"/>
          <w:numId w:val="27"/>
        </w:numPr>
        <w:spacing w:before="120" w:after="120" w:line="300" w:lineRule="exact"/>
        <w:ind w:left="142" w:right="-284" w:hanging="284"/>
        <w:jc w:val="both"/>
        <w:rPr>
          <w:rFonts w:ascii="Arial" w:hAnsi="Arial" w:cs="Arial"/>
          <w:bCs/>
          <w:sz w:val="22"/>
          <w:szCs w:val="22"/>
        </w:rPr>
      </w:pPr>
      <w:r>
        <w:rPr>
          <w:rFonts w:ascii="Arial" w:hAnsi="Arial" w:cs="Arial"/>
          <w:bCs/>
          <w:sz w:val="22"/>
          <w:szCs w:val="22"/>
        </w:rPr>
        <w:t xml:space="preserve"> </w:t>
      </w:r>
      <w:r w:rsidRPr="00F82B6C">
        <w:rPr>
          <w:rFonts w:ascii="Arial" w:hAnsi="Arial" w:cs="Arial"/>
          <w:bCs/>
          <w:sz w:val="22"/>
          <w:szCs w:val="22"/>
        </w:rPr>
        <w:t>Samoocena i czynniki motywujące pracę nauczyciela akademickiego - postawa nauczyciela</w:t>
      </w:r>
      <w:r>
        <w:rPr>
          <w:rFonts w:ascii="Arial" w:hAnsi="Arial" w:cs="Arial"/>
          <w:bCs/>
          <w:sz w:val="22"/>
          <w:szCs w:val="22"/>
        </w:rPr>
        <w:t xml:space="preserve">. </w:t>
      </w:r>
      <w:r w:rsidRPr="005238DA">
        <w:rPr>
          <w:rFonts w:ascii="Arial" w:hAnsi="Arial" w:cs="Arial"/>
          <w:bCs/>
          <w:sz w:val="22"/>
          <w:szCs w:val="22"/>
        </w:rPr>
        <w:t>Werbalny przekaz – wsparcie ze strony nauczyciela,</w:t>
      </w:r>
      <w:r>
        <w:rPr>
          <w:rFonts w:ascii="Arial" w:hAnsi="Arial" w:cs="Arial"/>
          <w:bCs/>
          <w:sz w:val="22"/>
          <w:szCs w:val="22"/>
        </w:rPr>
        <w:t xml:space="preserve"> </w:t>
      </w:r>
      <w:r w:rsidRPr="005238DA">
        <w:rPr>
          <w:rFonts w:ascii="Arial" w:hAnsi="Arial" w:cs="Arial"/>
          <w:bCs/>
          <w:sz w:val="22"/>
          <w:szCs w:val="22"/>
        </w:rPr>
        <w:t>Stan emocjonalny – rola nauczyciela w</w:t>
      </w:r>
      <w:r>
        <w:rPr>
          <w:rFonts w:ascii="Arial" w:hAnsi="Arial" w:cs="Arial"/>
          <w:bCs/>
          <w:sz w:val="22"/>
          <w:szCs w:val="22"/>
        </w:rPr>
        <w:t> </w:t>
      </w:r>
      <w:r w:rsidRPr="005238DA">
        <w:rPr>
          <w:rFonts w:ascii="Arial" w:hAnsi="Arial" w:cs="Arial"/>
          <w:bCs/>
          <w:sz w:val="22"/>
          <w:szCs w:val="22"/>
        </w:rPr>
        <w:t>kreowaniu atmosfery</w:t>
      </w:r>
      <w:r>
        <w:rPr>
          <w:rFonts w:ascii="Arial" w:hAnsi="Arial" w:cs="Arial"/>
          <w:bCs/>
          <w:sz w:val="22"/>
          <w:szCs w:val="22"/>
        </w:rPr>
        <w:t>. Motyw ekspresji i komunikowania się.</w:t>
      </w:r>
    </w:p>
    <w:p w:rsidR="00677179" w:rsidRDefault="00677179" w:rsidP="005238DA">
      <w:pPr>
        <w:spacing w:line="300" w:lineRule="exact"/>
        <w:rPr>
          <w:rStyle w:val="Uwydatnienie"/>
          <w:rFonts w:ascii="Arial" w:hAnsi="Arial" w:cs="Arial"/>
          <w:bCs/>
          <w:i w:val="0"/>
          <w:iCs w:val="0"/>
        </w:rPr>
      </w:pPr>
      <w:r>
        <w:rPr>
          <w:rStyle w:val="Uwydatnienie"/>
          <w:rFonts w:ascii="Arial" w:hAnsi="Arial" w:cs="Arial"/>
          <w:bCs/>
          <w:i w:val="0"/>
          <w:iCs w:val="0"/>
        </w:rPr>
        <w:t>Szkolenie 3-dniowe, 24 godzin lekcyjnych.</w:t>
      </w:r>
    </w:p>
    <w:p w:rsidR="00677179" w:rsidRPr="007E72CF" w:rsidRDefault="00677179" w:rsidP="005238DA">
      <w:pPr>
        <w:shd w:val="clear" w:color="auto" w:fill="FFFFFF"/>
        <w:spacing w:after="0" w:line="240" w:lineRule="auto"/>
        <w:ind w:left="-153" w:right="207"/>
        <w:rPr>
          <w:rFonts w:ascii="Helvetica" w:hAnsi="Helvetica"/>
          <w:color w:val="FF0000"/>
          <w:sz w:val="17"/>
          <w:szCs w:val="17"/>
        </w:rPr>
      </w:pPr>
    </w:p>
    <w:p w:rsidR="00677179" w:rsidRPr="0097387D" w:rsidRDefault="00677179" w:rsidP="00DF53F3">
      <w:pPr>
        <w:outlineLvl w:val="0"/>
        <w:rPr>
          <w:rStyle w:val="Uwydatnienie"/>
          <w:rFonts w:ascii="Arial" w:hAnsi="Arial" w:cs="Arial"/>
          <w:b/>
          <w:iCs w:val="0"/>
        </w:rPr>
      </w:pPr>
      <w:r w:rsidRPr="0097387D">
        <w:rPr>
          <w:rStyle w:val="Uwydatnienie"/>
          <w:rFonts w:ascii="Arial" w:hAnsi="Arial" w:cs="Arial"/>
          <w:b/>
          <w:iCs w:val="0"/>
        </w:rPr>
        <w:t>ACTION LEARNING, LEARNING-BY-DOING czyli aktywne metody nauczania – 1 grupa</w:t>
      </w:r>
    </w:p>
    <w:p w:rsidR="00677179" w:rsidRPr="00DF53F3" w:rsidRDefault="00677179" w:rsidP="00DF53F3">
      <w:pPr>
        <w:outlineLvl w:val="0"/>
        <w:rPr>
          <w:rFonts w:ascii="Arial" w:hAnsi="Arial" w:cs="Arial"/>
          <w:b/>
          <w:iCs/>
        </w:rPr>
      </w:pPr>
      <w:r w:rsidRPr="00DF53F3">
        <w:rPr>
          <w:rFonts w:ascii="Arial" w:hAnsi="Arial" w:cs="Arial"/>
          <w:b/>
          <w:bCs/>
          <w:iCs/>
        </w:rPr>
        <w:t>Założenia:</w:t>
      </w:r>
    </w:p>
    <w:p w:rsidR="00677179" w:rsidRPr="00C528B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sz w:val="22"/>
          <w:szCs w:val="22"/>
        </w:rPr>
      </w:pPr>
      <w:r w:rsidRPr="00C528B3">
        <w:rPr>
          <w:rFonts w:ascii="Arial" w:hAnsi="Arial" w:cs="Arial"/>
          <w:bCs/>
          <w:sz w:val="22"/>
          <w:szCs w:val="22"/>
        </w:rPr>
        <w:t>Po szkoleniu następuje faza eksperyme</w:t>
      </w:r>
      <w:r w:rsidRPr="00C528B3">
        <w:rPr>
          <w:rFonts w:ascii="Arial" w:hAnsi="Arial" w:cs="Arial"/>
          <w:sz w:val="22"/>
          <w:szCs w:val="22"/>
        </w:rPr>
        <w:t xml:space="preserve">ntowania z nowymi </w:t>
      </w:r>
      <w:proofErr w:type="spellStart"/>
      <w:r w:rsidRPr="00C528B3">
        <w:rPr>
          <w:rFonts w:ascii="Arial" w:hAnsi="Arial" w:cs="Arial"/>
          <w:sz w:val="22"/>
          <w:szCs w:val="22"/>
        </w:rPr>
        <w:t>zachowaniami</w:t>
      </w:r>
      <w:proofErr w:type="spellEnd"/>
      <w:r w:rsidRPr="00C528B3">
        <w:rPr>
          <w:rFonts w:ascii="Arial" w:hAnsi="Arial" w:cs="Arial"/>
          <w:sz w:val="22"/>
          <w:szCs w:val="22"/>
        </w:rPr>
        <w:t xml:space="preserve">, która przynosi sukcesy i porażki. Aby uniknąć zniechęcenia i powrotu </w:t>
      </w:r>
      <w:r w:rsidRPr="00C528B3">
        <w:rPr>
          <w:rFonts w:ascii="Arial" w:hAnsi="Arial" w:cs="Arial"/>
          <w:bCs/>
          <w:sz w:val="22"/>
          <w:szCs w:val="22"/>
        </w:rPr>
        <w:t>do starych nawyków rekomendowany jest cykl 2-3</w:t>
      </w:r>
      <w:r w:rsidRPr="00C528B3">
        <w:rPr>
          <w:rFonts w:ascii="Arial" w:hAnsi="Arial" w:cs="Arial"/>
          <w:sz w:val="22"/>
          <w:szCs w:val="22"/>
        </w:rPr>
        <w:t xml:space="preserve"> jednodniowych warsztatów poświęconych utrwaleniu dobrych praktyk i dopracowaniu wspólnego standardu działania (w odstępach czasowych).</w:t>
      </w:r>
    </w:p>
    <w:p w:rsidR="00677179" w:rsidRPr="00C528B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C528B3">
        <w:rPr>
          <w:rFonts w:ascii="Arial" w:hAnsi="Arial" w:cs="Arial"/>
          <w:sz w:val="22"/>
          <w:szCs w:val="22"/>
        </w:rPr>
        <w:t xml:space="preserve"> Warsztaty Action Learning mają za cel wsparcie wdrożeniowe – motywują do wdrożenia, dają energię do pokonywania przeszkód, integrują zespół wokół wspólnych metod pracy.</w:t>
      </w:r>
    </w:p>
    <w:p w:rsidR="00677179" w:rsidRPr="00DF53F3" w:rsidRDefault="00677179" w:rsidP="00DF53F3">
      <w:pPr>
        <w:outlineLvl w:val="0"/>
        <w:rPr>
          <w:rFonts w:ascii="Arial" w:hAnsi="Arial" w:cs="Arial"/>
          <w:b/>
          <w:iCs/>
        </w:rPr>
      </w:pPr>
      <w:r w:rsidRPr="00DF53F3">
        <w:rPr>
          <w:rFonts w:ascii="Arial" w:hAnsi="Arial" w:cs="Arial"/>
          <w:b/>
          <w:bCs/>
          <w:iCs/>
        </w:rPr>
        <w:t>Jak wygląda warsztat?</w:t>
      </w:r>
    </w:p>
    <w:p w:rsidR="00677179" w:rsidRPr="00DF53F3" w:rsidRDefault="00677179" w:rsidP="00DF53F3">
      <w:pPr>
        <w:spacing w:line="300" w:lineRule="exact"/>
        <w:rPr>
          <w:rFonts w:ascii="Arial" w:hAnsi="Arial" w:cs="Arial"/>
          <w:bCs/>
        </w:rPr>
      </w:pPr>
      <w:r w:rsidRPr="00DF53F3">
        <w:rPr>
          <w:rFonts w:ascii="Arial" w:hAnsi="Arial" w:cs="Arial"/>
          <w:bCs/>
        </w:rPr>
        <w:t xml:space="preserve">Na warsztat wszyscy uczestnicy przygotowują swoje </w:t>
      </w:r>
      <w:proofErr w:type="spellStart"/>
      <w:r w:rsidRPr="00DF53F3">
        <w:rPr>
          <w:rFonts w:ascii="Arial" w:hAnsi="Arial" w:cs="Arial"/>
          <w:bCs/>
        </w:rPr>
        <w:t>case</w:t>
      </w:r>
      <w:proofErr w:type="spellEnd"/>
      <w:r w:rsidRPr="00DF53F3">
        <w:rPr>
          <w:rFonts w:ascii="Arial" w:hAnsi="Arial" w:cs="Arial"/>
          <w:bCs/>
        </w:rPr>
        <w:t xml:space="preserve"> </w:t>
      </w:r>
      <w:proofErr w:type="spellStart"/>
      <w:r w:rsidRPr="00DF53F3">
        <w:rPr>
          <w:rFonts w:ascii="Arial" w:hAnsi="Arial" w:cs="Arial"/>
          <w:bCs/>
        </w:rPr>
        <w:t>study</w:t>
      </w:r>
      <w:proofErr w:type="spellEnd"/>
      <w:r w:rsidRPr="00DF53F3">
        <w:rPr>
          <w:rFonts w:ascii="Arial" w:hAnsi="Arial" w:cs="Arial"/>
          <w:bCs/>
        </w:rPr>
        <w:t>. Podczas warsztatów zespół wspólnie:</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Analizuje problemy, które napotykają w efektywnej współpracy.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Definiuje kategorie problemów/barier/wyzwań i wybierają kluczowe do rozwiązania.</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Po</w:t>
      </w:r>
      <w:r>
        <w:rPr>
          <w:rFonts w:ascii="Arial" w:hAnsi="Arial" w:cs="Arial"/>
          <w:bCs/>
          <w:sz w:val="22"/>
          <w:szCs w:val="22"/>
        </w:rPr>
        <w:t xml:space="preserve">szukuje </w:t>
      </w:r>
      <w:proofErr w:type="spellStart"/>
      <w:r>
        <w:rPr>
          <w:rFonts w:ascii="Arial" w:hAnsi="Arial" w:cs="Arial"/>
          <w:bCs/>
          <w:sz w:val="22"/>
          <w:szCs w:val="22"/>
        </w:rPr>
        <w:t>best</w:t>
      </w:r>
      <w:proofErr w:type="spellEnd"/>
      <w:r>
        <w:rPr>
          <w:rFonts w:ascii="Arial" w:hAnsi="Arial" w:cs="Arial"/>
          <w:bCs/>
          <w:sz w:val="22"/>
          <w:szCs w:val="22"/>
        </w:rPr>
        <w:t xml:space="preserve"> </w:t>
      </w:r>
      <w:proofErr w:type="spellStart"/>
      <w:r>
        <w:rPr>
          <w:rFonts w:ascii="Arial" w:hAnsi="Arial" w:cs="Arial"/>
          <w:bCs/>
          <w:sz w:val="22"/>
          <w:szCs w:val="22"/>
        </w:rPr>
        <w:t>practic</w:t>
      </w:r>
      <w:r w:rsidRPr="00DF53F3">
        <w:rPr>
          <w:rFonts w:ascii="Arial" w:hAnsi="Arial" w:cs="Arial"/>
          <w:bCs/>
          <w:sz w:val="22"/>
          <w:szCs w:val="22"/>
        </w:rPr>
        <w:t>e</w:t>
      </w:r>
      <w:proofErr w:type="spellEnd"/>
      <w:r w:rsidRPr="00DF53F3">
        <w:rPr>
          <w:rFonts w:ascii="Arial" w:hAnsi="Arial" w:cs="Arial"/>
          <w:bCs/>
          <w:sz w:val="22"/>
          <w:szCs w:val="22"/>
        </w:rPr>
        <w:t xml:space="preserve"> w oparciu o własne zasoby.</w:t>
      </w:r>
    </w:p>
    <w:p w:rsidR="00677179" w:rsidRPr="00DF53F3" w:rsidRDefault="00677179" w:rsidP="007E72CF">
      <w:pPr>
        <w:pStyle w:val="Akapitzlist"/>
        <w:widowControl/>
        <w:numPr>
          <w:ilvl w:val="0"/>
          <w:numId w:val="27"/>
        </w:numPr>
        <w:suppressAutoHyphens w:val="0"/>
        <w:spacing w:before="120" w:after="120" w:line="300" w:lineRule="exact"/>
        <w:ind w:left="142" w:right="-284" w:hanging="284"/>
        <w:jc w:val="both"/>
        <w:rPr>
          <w:rFonts w:ascii="Arial" w:hAnsi="Arial" w:cs="Arial"/>
          <w:bCs/>
          <w:sz w:val="22"/>
          <w:szCs w:val="22"/>
        </w:rPr>
      </w:pPr>
      <w:r w:rsidRPr="00DF53F3">
        <w:rPr>
          <w:rFonts w:ascii="Arial" w:hAnsi="Arial" w:cs="Arial"/>
          <w:bCs/>
          <w:sz w:val="22"/>
          <w:szCs w:val="22"/>
        </w:rPr>
        <w:t>Ustala plan działania na okres następny.</w:t>
      </w:r>
    </w:p>
    <w:p w:rsidR="00677179" w:rsidRPr="00DA0AFF" w:rsidRDefault="00677179" w:rsidP="00DA0AFF">
      <w:pPr>
        <w:spacing w:line="300" w:lineRule="exact"/>
        <w:rPr>
          <w:rFonts w:ascii="Arial" w:hAnsi="Arial" w:cs="Arial"/>
          <w:bCs/>
        </w:rPr>
      </w:pPr>
      <w:r>
        <w:rPr>
          <w:rStyle w:val="Uwydatnienie"/>
          <w:rFonts w:ascii="Arial" w:hAnsi="Arial" w:cs="Arial"/>
          <w:bCs/>
          <w:i w:val="0"/>
          <w:iCs w:val="0"/>
        </w:rPr>
        <w:t>Szkolenie 3-dniowe, dopuszczalna forma 3 jednodniowe warsztaty w odstępach czasowych, 24 godzin lekcyjnych.</w:t>
      </w:r>
      <w:r>
        <w:rPr>
          <w:rFonts w:ascii="Arial" w:hAnsi="Arial" w:cs="Arial"/>
          <w:color w:val="000000"/>
          <w:sz w:val="20"/>
          <w:szCs w:val="20"/>
        </w:rPr>
        <w:br/>
      </w:r>
    </w:p>
    <w:p w:rsidR="00677179" w:rsidRPr="00401FD5" w:rsidRDefault="00677179" w:rsidP="00401FD5">
      <w:pPr>
        <w:spacing w:after="0" w:line="240" w:lineRule="auto"/>
        <w:jc w:val="both"/>
        <w:rPr>
          <w:rFonts w:ascii="Arial" w:hAnsi="Arial" w:cs="Arial"/>
          <w:b/>
        </w:rPr>
      </w:pPr>
      <w:r w:rsidRPr="00D704BD">
        <w:rPr>
          <w:rFonts w:ascii="Arial" w:hAnsi="Arial" w:cs="Arial"/>
          <w:b/>
        </w:rPr>
        <w:t>Wykonawca przedkłada programy szkoleń jako część składową oferty.</w:t>
      </w:r>
    </w:p>
    <w:p w:rsidR="00677179" w:rsidRPr="00401FD5" w:rsidRDefault="00677179" w:rsidP="00401FD5">
      <w:pPr>
        <w:spacing w:before="120" w:after="120" w:line="240" w:lineRule="auto"/>
        <w:ind w:right="225"/>
        <w:jc w:val="both"/>
        <w:textAlignment w:val="baseline"/>
        <w:rPr>
          <w:rFonts w:ascii="Arial" w:hAnsi="Arial" w:cs="Arial"/>
          <w:b/>
          <w:shd w:val="clear" w:color="auto" w:fill="FFFFFF"/>
        </w:rPr>
      </w:pPr>
      <w:r w:rsidRPr="00401FD5">
        <w:rPr>
          <w:rFonts w:ascii="Arial" w:hAnsi="Arial" w:cs="Arial"/>
          <w:b/>
          <w:shd w:val="clear" w:color="auto" w:fill="FFFFFF"/>
        </w:rPr>
        <w:t xml:space="preserve">Zajęcia powinny mieć formę przede wszystkim zajęć warsztatowych, zajęć praktycznych. </w:t>
      </w:r>
    </w:p>
    <w:p w:rsidR="00677179" w:rsidRPr="00A31AEE" w:rsidRDefault="00677179" w:rsidP="00A31AEE">
      <w:pPr>
        <w:spacing w:after="0" w:line="240" w:lineRule="auto"/>
        <w:ind w:right="227"/>
        <w:textAlignment w:val="baseline"/>
        <w:rPr>
          <w:rFonts w:ascii="Arial" w:hAnsi="Arial" w:cs="Arial"/>
          <w:lang w:eastAsia="zh-CN"/>
        </w:rPr>
      </w:pPr>
      <w:r w:rsidRPr="00A31AEE">
        <w:rPr>
          <w:rFonts w:ascii="Arial" w:hAnsi="Arial" w:cs="Arial"/>
          <w:shd w:val="clear" w:color="auto" w:fill="FFFFFF"/>
        </w:rPr>
        <w:t>Zamawiający zastrzega sobie prawo weryfikacji programu zajęć.</w:t>
      </w:r>
      <w:r w:rsidRPr="00A31AEE">
        <w:rPr>
          <w:rFonts w:ascii="Arial" w:hAnsi="Arial" w:cs="Arial"/>
        </w:rPr>
        <w:br/>
      </w:r>
    </w:p>
    <w:p w:rsidR="00677179" w:rsidRPr="008D0C2B" w:rsidRDefault="00677179" w:rsidP="008D0C2B">
      <w:pPr>
        <w:pStyle w:val="Akapitzlist"/>
        <w:tabs>
          <w:tab w:val="left" w:pos="709"/>
          <w:tab w:val="left" w:pos="2010"/>
        </w:tabs>
        <w:spacing w:after="40"/>
        <w:ind w:left="0"/>
        <w:jc w:val="both"/>
        <w:rPr>
          <w:rFonts w:ascii="Arial" w:hAnsi="Arial" w:cs="Arial"/>
          <w:sz w:val="22"/>
          <w:szCs w:val="22"/>
          <w:lang w:eastAsia="zh-CN"/>
        </w:rPr>
      </w:pPr>
    </w:p>
    <w:p w:rsidR="00677179" w:rsidRPr="007D7B8F" w:rsidRDefault="00677179" w:rsidP="008D0C2B">
      <w:pPr>
        <w:pStyle w:val="Akapitzlist"/>
        <w:tabs>
          <w:tab w:val="left" w:pos="709"/>
          <w:tab w:val="left" w:pos="2010"/>
        </w:tabs>
        <w:spacing w:after="40"/>
        <w:ind w:left="0"/>
        <w:jc w:val="both"/>
        <w:rPr>
          <w:rFonts w:ascii="Arial" w:hAnsi="Arial" w:cs="Arial"/>
          <w:sz w:val="22"/>
          <w:szCs w:val="22"/>
          <w:lang w:eastAsia="zh-CN"/>
        </w:rPr>
      </w:pPr>
      <w:r w:rsidRPr="007D7B8F">
        <w:rPr>
          <w:rFonts w:ascii="Arial" w:hAnsi="Arial" w:cs="Arial"/>
          <w:sz w:val="22"/>
          <w:szCs w:val="22"/>
          <w:lang w:eastAsia="zh-CN"/>
        </w:rPr>
        <w:t xml:space="preserve">Łączna cena za kurs (za grupę szkoleniową) powinna zawierać :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kursu,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677179" w:rsidRPr="007D7B8F" w:rsidRDefault="00677179" w:rsidP="008D0C2B">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obiadów (zupa i drugie danie) oraz napojów. Dostawca/Wykonawca przygotuje i dostarczy posiłki wegetariańskie, w przypadku zgłoszenia takiego zapotrzebowania przez uczestników projektu. </w:t>
      </w:r>
    </w:p>
    <w:p w:rsidR="00677179" w:rsidRPr="007D7B8F" w:rsidRDefault="00677179" w:rsidP="00852AF7">
      <w:pPr>
        <w:pStyle w:val="Akapitzlist"/>
        <w:numPr>
          <w:ilvl w:val="0"/>
          <w:numId w:val="13"/>
        </w:numPr>
        <w:jc w:val="both"/>
        <w:rPr>
          <w:rFonts w:ascii="Arial" w:hAnsi="Arial" w:cs="Arial"/>
          <w:sz w:val="22"/>
          <w:szCs w:val="22"/>
          <w:lang w:eastAsia="zh-CN"/>
        </w:rPr>
      </w:pPr>
      <w:r w:rsidRPr="007D7B8F">
        <w:rPr>
          <w:rFonts w:ascii="Arial" w:hAnsi="Arial" w:cs="Arial"/>
          <w:sz w:val="22"/>
          <w:szCs w:val="22"/>
          <w:lang w:eastAsia="zh-CN"/>
        </w:rPr>
        <w:t xml:space="preserve">koszty przerw kawowych (dwie przerwy każdego dnia zajęć). </w:t>
      </w:r>
    </w:p>
    <w:p w:rsidR="00677179" w:rsidRDefault="00677179" w:rsidP="00FD283F">
      <w:pPr>
        <w:pStyle w:val="Akapitzlist"/>
        <w:ind w:left="360"/>
        <w:jc w:val="both"/>
        <w:rPr>
          <w:rFonts w:ascii="Arial" w:hAnsi="Arial" w:cs="Arial"/>
          <w:sz w:val="22"/>
          <w:szCs w:val="22"/>
          <w:lang w:eastAsia="zh-CN"/>
        </w:rPr>
      </w:pPr>
      <w:r w:rsidRPr="007D7B8F">
        <w:rPr>
          <w:rFonts w:ascii="Arial" w:hAnsi="Arial" w:cs="Arial"/>
          <w:sz w:val="22"/>
          <w:szCs w:val="22"/>
          <w:lang w:eastAsia="zh-CN"/>
        </w:rPr>
        <w:t>Przygotowywane przez Dostawcę/Wykonawcę potrawy z surowców wysokiej jakości, świeżych, naturalnych,</w:t>
      </w:r>
      <w:r w:rsidRPr="00FD283F">
        <w:rPr>
          <w:rFonts w:ascii="Arial" w:hAnsi="Arial" w:cs="Arial"/>
          <w:sz w:val="22"/>
          <w:szCs w:val="22"/>
          <w:lang w:eastAsia="zh-CN"/>
        </w:rPr>
        <w:t xml:space="preserve"> mało przetworzonych, z ograniczoną ilością substancji konserwujących, zagęszczających, barwiących lub sztucznie aromatyzowanych. Posiłki nie mogą być wykonywane z produktów typu instant, np. zupy w proszku i sosy w posiłku oraz produktów gotowych. </w:t>
      </w:r>
    </w:p>
    <w:p w:rsidR="00677179" w:rsidRPr="00FD283F" w:rsidRDefault="00677179"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FD283F">
        <w:rPr>
          <w:rFonts w:ascii="Arial" w:hAnsi="Arial" w:cs="Arial"/>
          <w:sz w:val="22"/>
          <w:szCs w:val="22"/>
          <w:lang w:eastAsia="zh-CN"/>
        </w:rPr>
        <w:t xml:space="preserve"> Wymagania i warunki wykonania zamówienia:</w:t>
      </w:r>
    </w:p>
    <w:p w:rsidR="00677179" w:rsidRPr="00D704BD" w:rsidRDefault="00677179" w:rsidP="00852AF7">
      <w:pPr>
        <w:pStyle w:val="Akapitzlist"/>
        <w:tabs>
          <w:tab w:val="left" w:pos="0"/>
          <w:tab w:val="left" w:pos="284"/>
        </w:tabs>
        <w:ind w:left="360"/>
        <w:jc w:val="both"/>
        <w:rPr>
          <w:rFonts w:ascii="Arial" w:hAnsi="Arial" w:cs="Arial"/>
          <w:sz w:val="22"/>
          <w:szCs w:val="22"/>
          <w:lang w:eastAsia="zh-CN"/>
        </w:rPr>
      </w:pPr>
      <w:r w:rsidRPr="00FD283F">
        <w:rPr>
          <w:rFonts w:ascii="Arial" w:hAnsi="Arial" w:cs="Arial"/>
          <w:b/>
          <w:sz w:val="22"/>
          <w:szCs w:val="22"/>
          <w:lang w:eastAsia="zh-CN"/>
        </w:rPr>
        <w:t xml:space="preserve">Wykonawca jest zobowiązany </w:t>
      </w:r>
      <w:r w:rsidRPr="00D704BD">
        <w:rPr>
          <w:rFonts w:ascii="Arial" w:hAnsi="Arial" w:cs="Arial"/>
          <w:b/>
          <w:sz w:val="22"/>
          <w:szCs w:val="22"/>
          <w:lang w:eastAsia="zh-CN"/>
        </w:rPr>
        <w:t>do przedłożenia oferty szkoleń dla 10 grup, każda maksymalnie 10 uczestników kursu.</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D704BD">
        <w:rPr>
          <w:rFonts w:ascii="Arial" w:hAnsi="Arial" w:cs="Arial"/>
          <w:sz w:val="22"/>
          <w:szCs w:val="22"/>
          <w:lang w:eastAsia="zh-CN"/>
        </w:rPr>
        <w:t xml:space="preserve"> Termin realizacji usługi: od dnia zawarcia umowy do dnia 19.12.2019 r. w terminie uzgodnionym z Zamawiającym po wyborze Wykonawcy</w:t>
      </w:r>
      <w:r>
        <w:rPr>
          <w:rFonts w:ascii="Arial" w:hAnsi="Arial" w:cs="Arial"/>
          <w:sz w:val="22"/>
          <w:szCs w:val="22"/>
          <w:lang w:eastAsia="zh-CN"/>
        </w:rPr>
        <w:t>.</w:t>
      </w:r>
    </w:p>
    <w:p w:rsidR="00677179" w:rsidRPr="007D7B8F"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Przed rozpoczęciem </w:t>
      </w:r>
      <w:r w:rsidRPr="007D7B8F">
        <w:rPr>
          <w:rFonts w:ascii="Arial" w:hAnsi="Arial" w:cs="Arial"/>
          <w:sz w:val="22"/>
          <w:szCs w:val="22"/>
          <w:lang w:eastAsia="zh-CN"/>
        </w:rPr>
        <w:t>szkolenia Wykonawca jest zobowiązany do przedstawienia programu i ustalenia harmonogramu szkolenia z Zamawiającym.</w:t>
      </w:r>
    </w:p>
    <w:p w:rsidR="00677179" w:rsidRPr="00D704BD"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7D7B8F">
        <w:rPr>
          <w:rFonts w:ascii="Arial" w:hAnsi="Arial" w:cs="Arial"/>
          <w:sz w:val="22"/>
          <w:szCs w:val="22"/>
          <w:lang w:eastAsia="zh-CN"/>
        </w:rPr>
        <w:t xml:space="preserve"> Wykonawca jest zobowiązany do prowadzenia i przekazania Zamawiającemu po zakończeniu kursu kompletu</w:t>
      </w:r>
      <w:r w:rsidRPr="00A62743">
        <w:rPr>
          <w:rFonts w:ascii="Arial" w:hAnsi="Arial" w:cs="Arial"/>
          <w:sz w:val="22"/>
          <w:szCs w:val="22"/>
          <w:lang w:eastAsia="zh-CN"/>
        </w:rPr>
        <w:t xml:space="preserve"> dokumentacji tj. listy obecności uczestników szkolenia oraz kart zajęć zawierających plan zajęć, ilość przeprowadzonych godzin, potwierdzenie obecności uczestników, ankiet przed i po szkoleniu, certyfikatów ukończeni</w:t>
      </w:r>
      <w:r>
        <w:rPr>
          <w:rFonts w:ascii="Arial" w:hAnsi="Arial" w:cs="Arial"/>
          <w:sz w:val="22"/>
          <w:szCs w:val="22"/>
          <w:lang w:eastAsia="zh-CN"/>
        </w:rPr>
        <w:t xml:space="preserve">a szkolenia, protokołu odbioru. </w:t>
      </w:r>
      <w:r w:rsidRPr="00A62743">
        <w:rPr>
          <w:rFonts w:ascii="Arial" w:hAnsi="Arial" w:cs="Arial"/>
          <w:sz w:val="22"/>
          <w:szCs w:val="22"/>
          <w:lang w:eastAsia="zh-CN"/>
        </w:rPr>
        <w:t xml:space="preserve">Wszystkie dokumenty muszą być oznaczone odpowiednimi logotypami i dopiskami ustalonymi z Zamawiającym zgodnie z aktualnymi wytycznymi w </w:t>
      </w:r>
      <w:r w:rsidRPr="004E50CD">
        <w:rPr>
          <w:rFonts w:ascii="Arial" w:hAnsi="Arial" w:cs="Arial"/>
          <w:sz w:val="22"/>
          <w:szCs w:val="22"/>
          <w:lang w:eastAsia="zh-CN"/>
        </w:rPr>
        <w:t>zakresie informacji i promocji projektu pn. „</w:t>
      </w:r>
      <w:proofErr w:type="spellStart"/>
      <w:r w:rsidRPr="004E50CD">
        <w:rPr>
          <w:rFonts w:ascii="Arial" w:hAnsi="Arial" w:cs="Arial"/>
          <w:sz w:val="22"/>
          <w:szCs w:val="22"/>
          <w:lang w:eastAsia="zh-CN"/>
        </w:rPr>
        <w:t>SezAM</w:t>
      </w:r>
      <w:proofErr w:type="spellEnd"/>
      <w:r w:rsidRPr="004E50CD">
        <w:rPr>
          <w:rFonts w:ascii="Arial" w:hAnsi="Arial" w:cs="Arial"/>
          <w:sz w:val="22"/>
          <w:szCs w:val="22"/>
          <w:lang w:eastAsia="zh-CN"/>
        </w:rPr>
        <w:t xml:space="preserve"> wiedzy, kompetencji i umiejętności” realizowanego przez Uniwersytet </w:t>
      </w:r>
      <w:r w:rsidRPr="00D704BD">
        <w:rPr>
          <w:rFonts w:ascii="Arial" w:hAnsi="Arial" w:cs="Arial"/>
          <w:sz w:val="22"/>
          <w:szCs w:val="22"/>
          <w:lang w:eastAsia="zh-CN"/>
        </w:rPr>
        <w:t>Morski w Gdyni w ramach Programu Operacyjnego Wiedza Edukacja Rozwój (nr projektu: POWR.03.05.00-00-Z218/17)</w:t>
      </w:r>
    </w:p>
    <w:p w:rsidR="00677179" w:rsidRPr="007D7B8F" w:rsidRDefault="00677179" w:rsidP="00852AF7">
      <w:pPr>
        <w:pStyle w:val="Akapitzlist"/>
        <w:numPr>
          <w:ilvl w:val="0"/>
          <w:numId w:val="26"/>
        </w:numPr>
        <w:tabs>
          <w:tab w:val="left" w:pos="0"/>
          <w:tab w:val="left" w:pos="284"/>
        </w:tabs>
        <w:jc w:val="both"/>
        <w:rPr>
          <w:rFonts w:ascii="Arial" w:hAnsi="Arial" w:cs="Arial"/>
          <w:b/>
          <w:sz w:val="22"/>
          <w:szCs w:val="22"/>
          <w:lang w:eastAsia="zh-CN"/>
        </w:rPr>
      </w:pPr>
      <w:r w:rsidRPr="00D704BD">
        <w:rPr>
          <w:rFonts w:ascii="Arial" w:hAnsi="Arial" w:cs="Arial"/>
          <w:sz w:val="22"/>
          <w:szCs w:val="22"/>
          <w:lang w:eastAsia="zh-CN"/>
        </w:rPr>
        <w:t xml:space="preserve">Miejsce </w:t>
      </w:r>
      <w:r w:rsidRPr="007D7B8F">
        <w:rPr>
          <w:rFonts w:ascii="Arial" w:hAnsi="Arial" w:cs="Arial"/>
          <w:sz w:val="22"/>
          <w:szCs w:val="22"/>
          <w:lang w:eastAsia="zh-CN"/>
        </w:rPr>
        <w:t xml:space="preserve">świadczenia usługi: </w:t>
      </w:r>
      <w:r w:rsidRPr="007D7B8F">
        <w:rPr>
          <w:rFonts w:ascii="Arial" w:hAnsi="Arial" w:cs="Arial"/>
          <w:b/>
          <w:sz w:val="22"/>
          <w:szCs w:val="22"/>
          <w:lang w:eastAsia="zh-CN"/>
        </w:rPr>
        <w:t>zapewnia Wykonawca na terenie Trójmiasta.</w:t>
      </w:r>
    </w:p>
    <w:p w:rsidR="00677179" w:rsidRPr="007D7B8F" w:rsidRDefault="00677179" w:rsidP="00852AF7">
      <w:pPr>
        <w:pStyle w:val="Akapitzlist"/>
        <w:numPr>
          <w:ilvl w:val="0"/>
          <w:numId w:val="26"/>
        </w:numPr>
        <w:tabs>
          <w:tab w:val="left" w:pos="0"/>
          <w:tab w:val="left" w:pos="284"/>
        </w:tabs>
        <w:jc w:val="both"/>
        <w:rPr>
          <w:rFonts w:ascii="Arial" w:hAnsi="Arial" w:cs="Arial"/>
          <w:color w:val="0000FF"/>
          <w:sz w:val="22"/>
          <w:szCs w:val="22"/>
          <w:lang w:eastAsia="zh-CN"/>
        </w:rPr>
      </w:pPr>
      <w:r w:rsidRPr="007D7B8F">
        <w:rPr>
          <w:rFonts w:ascii="Arial" w:hAnsi="Arial" w:cs="Arial"/>
          <w:sz w:val="22"/>
          <w:szCs w:val="22"/>
          <w:lang w:eastAsia="zh-CN"/>
        </w:rPr>
        <w:t xml:space="preserve">Wykonawca zapewnia materiały szkoleniowe oraz sprzęt niezbędny do wykonania usługi. </w:t>
      </w:r>
    </w:p>
    <w:p w:rsidR="00677179" w:rsidRPr="007D7B8F"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7D7B8F">
        <w:rPr>
          <w:rFonts w:ascii="Arial" w:hAnsi="Arial" w:cs="Arial"/>
          <w:sz w:val="22"/>
          <w:szCs w:val="22"/>
          <w:lang w:eastAsia="zh-CN"/>
        </w:rPr>
        <w:t>W gestii Wykonawcy pozostają ewentualne koszty (delegacji) dojazdu i noclegów Trenerów.</w:t>
      </w:r>
    </w:p>
    <w:p w:rsidR="00677179" w:rsidRPr="00A62743" w:rsidRDefault="00677179" w:rsidP="00852AF7">
      <w:pPr>
        <w:pStyle w:val="Akapitzlist"/>
        <w:numPr>
          <w:ilvl w:val="0"/>
          <w:numId w:val="26"/>
        </w:numPr>
        <w:tabs>
          <w:tab w:val="left" w:pos="0"/>
          <w:tab w:val="left" w:pos="284"/>
        </w:tabs>
        <w:jc w:val="both"/>
        <w:rPr>
          <w:rFonts w:ascii="Arial" w:hAnsi="Arial" w:cs="Arial"/>
          <w:strike/>
          <w:sz w:val="22"/>
          <w:szCs w:val="22"/>
          <w:lang w:eastAsia="zh-CN"/>
        </w:rPr>
      </w:pPr>
      <w:r w:rsidRPr="007D7B8F">
        <w:rPr>
          <w:rFonts w:ascii="Arial" w:hAnsi="Arial" w:cs="Arial"/>
          <w:sz w:val="22"/>
          <w:szCs w:val="22"/>
          <w:lang w:eastAsia="zh-CN"/>
        </w:rPr>
        <w:t xml:space="preserve">Wykonawca jest zobowiązany </w:t>
      </w:r>
      <w:r w:rsidRPr="007D7B8F">
        <w:rPr>
          <w:rFonts w:ascii="Arial" w:hAnsi="Arial" w:cs="Arial"/>
          <w:sz w:val="22"/>
          <w:szCs w:val="22"/>
        </w:rPr>
        <w:t>do wystawienia i przekazania imiennego certyfikatu  ukończenia kursu dla każdego z uczestników i przekazania kopii dokumentu Zamawiającemu.</w:t>
      </w:r>
      <w:r w:rsidRPr="00D704BD">
        <w:rPr>
          <w:rFonts w:ascii="Arial" w:hAnsi="Arial" w:cs="Arial"/>
          <w:sz w:val="22"/>
          <w:szCs w:val="22"/>
        </w:rPr>
        <w:t xml:space="preserve"> Dokument powinien informować o nabytych kompetencjach, zakresie i tematyce, jaki obe</w:t>
      </w:r>
      <w:r w:rsidRPr="00A62743">
        <w:rPr>
          <w:rFonts w:ascii="Arial" w:hAnsi="Arial" w:cs="Arial"/>
          <w:sz w:val="22"/>
          <w:szCs w:val="22"/>
        </w:rPr>
        <w:t>jmował kurs. Dokument powinien posiadać odpowiednie logotypy i dopiski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677179" w:rsidRPr="00A62743" w:rsidRDefault="00677179"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Pr="00A62743">
        <w:rPr>
          <w:rFonts w:ascii="Arial" w:hAnsi="Arial" w:cs="Arial"/>
          <w:sz w:val="22"/>
          <w:szCs w:val="22"/>
        </w:rPr>
        <w:t>Wykonawca, z którym zostanie zawarta umowa na realizację zamówienia zobowiązany jest do przestrzegania postanowień umowy o dofinansowanie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w:t>
      </w:r>
      <w:r w:rsidRPr="00852AF7">
        <w:rPr>
          <w:rFonts w:ascii="Arial" w:hAnsi="Arial" w:cs="Arial"/>
          <w:sz w:val="22"/>
          <w:szCs w:val="22"/>
          <w:lang w:eastAsia="zh-CN"/>
        </w:rPr>
        <w:t xml:space="preserve">Rozwój  </w:t>
      </w:r>
      <w:r w:rsidRPr="00852AF7">
        <w:rPr>
          <w:rFonts w:ascii="Arial" w:hAnsi="Arial" w:cs="Arial"/>
          <w:sz w:val="22"/>
          <w:szCs w:val="22"/>
        </w:rPr>
        <w:t>(nr projektu: POWR.03.05.00-00-Z218/17).Obowiązek ten dotyczy m.in. stosowania zasa</w:t>
      </w:r>
      <w:r w:rsidRPr="00A62743">
        <w:rPr>
          <w:rFonts w:ascii="Arial" w:hAnsi="Arial" w:cs="Arial"/>
          <w:sz w:val="22"/>
          <w:szCs w:val="22"/>
        </w:rPr>
        <w:t>d informacji i promocji, zgodnie z</w:t>
      </w:r>
      <w:r>
        <w:rPr>
          <w:rFonts w:ascii="Arial" w:hAnsi="Arial" w:cs="Arial"/>
          <w:sz w:val="22"/>
          <w:szCs w:val="22"/>
        </w:rPr>
        <w:t> </w:t>
      </w:r>
      <w:r w:rsidRPr="00A62743">
        <w:rPr>
          <w:rFonts w:ascii="Arial" w:hAnsi="Arial" w:cs="Arial"/>
          <w:sz w:val="22"/>
          <w:szCs w:val="22"/>
        </w:rPr>
        <w:t xml:space="preserve">wymaganiami dla projektu. </w:t>
      </w:r>
    </w:p>
    <w:p w:rsidR="00677179" w:rsidRPr="00A62743" w:rsidRDefault="00677179" w:rsidP="005D0D79">
      <w:pPr>
        <w:tabs>
          <w:tab w:val="left" w:pos="709"/>
          <w:tab w:val="left" w:pos="2010"/>
        </w:tabs>
        <w:spacing w:after="0" w:line="240" w:lineRule="auto"/>
        <w:jc w:val="both"/>
        <w:rPr>
          <w:rFonts w:ascii="Arial" w:hAnsi="Arial" w:cs="Arial"/>
        </w:rPr>
      </w:pPr>
    </w:p>
    <w:p w:rsidR="00677179" w:rsidRPr="00A62743" w:rsidRDefault="00677179"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677179" w:rsidRPr="00A62743" w:rsidRDefault="00677179"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677179" w:rsidRPr="001B13B3" w:rsidRDefault="00677179"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t xml:space="preserve">Zamawiający </w:t>
      </w:r>
      <w:r>
        <w:rPr>
          <w:rFonts w:ascii="Arial" w:hAnsi="Arial" w:cs="Arial"/>
        </w:rPr>
        <w:t>dopuszcza możliwość</w:t>
      </w:r>
      <w:r w:rsidRPr="00A62743">
        <w:rPr>
          <w:rFonts w:ascii="Arial" w:hAnsi="Arial" w:cs="Arial"/>
        </w:rPr>
        <w:t xml:space="preserve"> składania ofert częściowych. </w:t>
      </w:r>
    </w:p>
    <w:p w:rsidR="00677179" w:rsidRPr="00A62743" w:rsidRDefault="00677179" w:rsidP="00765B01">
      <w:pPr>
        <w:tabs>
          <w:tab w:val="left" w:pos="284"/>
          <w:tab w:val="left" w:pos="2010"/>
        </w:tabs>
        <w:spacing w:after="0"/>
        <w:ind w:left="284" w:hanging="284"/>
        <w:jc w:val="both"/>
        <w:rPr>
          <w:rFonts w:ascii="Arial" w:hAnsi="Arial" w:cs="Arial"/>
          <w:b/>
        </w:rPr>
      </w:pPr>
    </w:p>
    <w:p w:rsidR="00677179" w:rsidRDefault="00677179"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146D0C" w:rsidRDefault="00146D0C" w:rsidP="00AD63CD">
      <w:pPr>
        <w:tabs>
          <w:tab w:val="left" w:pos="284"/>
          <w:tab w:val="left" w:pos="2010"/>
        </w:tabs>
        <w:spacing w:after="0"/>
        <w:ind w:left="284" w:hanging="284"/>
        <w:jc w:val="both"/>
        <w:outlineLvl w:val="0"/>
        <w:rPr>
          <w:rFonts w:ascii="Arial" w:hAnsi="Arial" w:cs="Arial"/>
          <w:b/>
        </w:rPr>
      </w:pPr>
    </w:p>
    <w:p w:rsidR="00D704BD" w:rsidRPr="0088331B" w:rsidRDefault="00D704BD" w:rsidP="00D704BD">
      <w:pPr>
        <w:pStyle w:val="Akapitzlist"/>
        <w:tabs>
          <w:tab w:val="left" w:pos="567"/>
          <w:tab w:val="left" w:pos="2010"/>
        </w:tabs>
        <w:jc w:val="center"/>
        <w:rPr>
          <w:rFonts w:ascii="Arial" w:hAnsi="Arial" w:cs="Arial"/>
          <w:strike/>
          <w:color w:val="FF0000"/>
          <w:sz w:val="22"/>
          <w:u w:val="single"/>
        </w:rPr>
      </w:pPr>
      <w:bookmarkStart w:id="0" w:name="_Hlk503268406"/>
      <w:r w:rsidRPr="0088331B">
        <w:rPr>
          <w:rFonts w:ascii="Arial" w:hAnsi="Arial" w:cs="Arial"/>
          <w:strike/>
          <w:color w:val="FF0000"/>
          <w:sz w:val="22"/>
          <w:u w:val="single"/>
        </w:rPr>
        <w:t xml:space="preserve">Uprawnienia do wykonywania określonej działalności lub czynności: </w:t>
      </w:r>
    </w:p>
    <w:p w:rsidR="00D704BD" w:rsidRPr="0088331B" w:rsidRDefault="00D704BD" w:rsidP="00CD5F55">
      <w:pPr>
        <w:pStyle w:val="Akapitzlist"/>
        <w:tabs>
          <w:tab w:val="left" w:pos="284"/>
          <w:tab w:val="left" w:pos="567"/>
          <w:tab w:val="left" w:pos="2010"/>
        </w:tabs>
        <w:jc w:val="center"/>
        <w:rPr>
          <w:rFonts w:ascii="Arial" w:hAnsi="Arial" w:cs="Arial"/>
          <w:strike/>
          <w:color w:val="FF0000"/>
          <w:sz w:val="22"/>
          <w:u w:val="single"/>
        </w:rPr>
      </w:pPr>
    </w:p>
    <w:p w:rsidR="00D704BD" w:rsidRPr="0088331B" w:rsidRDefault="00D704BD" w:rsidP="00D704BD">
      <w:pPr>
        <w:tabs>
          <w:tab w:val="left" w:pos="284"/>
        </w:tabs>
        <w:spacing w:after="40"/>
        <w:jc w:val="both"/>
        <w:rPr>
          <w:rFonts w:ascii="Arial" w:hAnsi="Arial" w:cs="Arial"/>
          <w:bCs/>
          <w:strike/>
          <w:color w:val="FF0000"/>
        </w:rPr>
      </w:pPr>
      <w:r w:rsidRPr="0088331B">
        <w:rPr>
          <w:rFonts w:ascii="Arial" w:hAnsi="Arial" w:cs="Arial"/>
          <w:bCs/>
          <w:strike/>
          <w:color w:val="FF0000"/>
        </w:rPr>
        <w:t>Wykonawca musi być członkiem Polskiej Izbie Firm Szkoleniowych</w:t>
      </w:r>
      <w:r w:rsidR="00C1263B" w:rsidRPr="0088331B">
        <w:rPr>
          <w:rFonts w:ascii="Arial" w:hAnsi="Arial" w:cs="Arial"/>
          <w:bCs/>
          <w:strike/>
          <w:color w:val="FF0000"/>
        </w:rPr>
        <w:t xml:space="preserve"> oraz posiadać </w:t>
      </w:r>
      <w:r w:rsidRPr="0088331B">
        <w:rPr>
          <w:rFonts w:ascii="Arial" w:hAnsi="Arial" w:cs="Arial"/>
          <w:bCs/>
          <w:strike/>
          <w:color w:val="FF0000"/>
        </w:rPr>
        <w:t>certyfikat</w:t>
      </w:r>
      <w:r w:rsidR="00C1263B" w:rsidRPr="0088331B">
        <w:rPr>
          <w:rFonts w:ascii="Arial" w:hAnsi="Arial" w:cs="Arial"/>
          <w:bCs/>
          <w:strike/>
          <w:color w:val="FF0000"/>
        </w:rPr>
        <w:t xml:space="preserve"> SUS 2.0.</w:t>
      </w:r>
    </w:p>
    <w:p w:rsidR="00C1263B" w:rsidRPr="0088331B" w:rsidRDefault="00C1263B" w:rsidP="00D704BD">
      <w:pPr>
        <w:tabs>
          <w:tab w:val="left" w:pos="284"/>
        </w:tabs>
        <w:spacing w:after="40"/>
        <w:jc w:val="both"/>
        <w:rPr>
          <w:rFonts w:ascii="Arial" w:hAnsi="Arial" w:cs="Arial"/>
          <w:bCs/>
          <w:strike/>
          <w:color w:val="FF0000"/>
        </w:rPr>
      </w:pPr>
      <w:r w:rsidRPr="0088331B">
        <w:rPr>
          <w:rFonts w:ascii="Arial" w:hAnsi="Arial" w:cs="Arial"/>
          <w:strike/>
          <w:color w:val="FF0000"/>
          <w:sz w:val="20"/>
          <w:szCs w:val="20"/>
        </w:rPr>
        <w:t>Na dowód wykonawca składa dokumenty potwierdzające spełnianie tego warunku.</w:t>
      </w:r>
    </w:p>
    <w:p w:rsidR="00D704BD" w:rsidRPr="00146D0C" w:rsidRDefault="00D704BD" w:rsidP="00CD5F55">
      <w:pPr>
        <w:pStyle w:val="Akapitzlist"/>
        <w:tabs>
          <w:tab w:val="left" w:pos="284"/>
          <w:tab w:val="left" w:pos="567"/>
          <w:tab w:val="left" w:pos="2010"/>
        </w:tabs>
        <w:jc w:val="center"/>
        <w:rPr>
          <w:rFonts w:ascii="Arial" w:hAnsi="Arial" w:cs="Arial"/>
          <w:sz w:val="22"/>
          <w:u w:val="single"/>
        </w:rPr>
      </w:pPr>
    </w:p>
    <w:p w:rsidR="00677179" w:rsidRPr="00146D0C" w:rsidRDefault="00677179" w:rsidP="00CD5F55">
      <w:pPr>
        <w:pStyle w:val="Akapitzlist"/>
        <w:tabs>
          <w:tab w:val="left" w:pos="284"/>
          <w:tab w:val="left" w:pos="567"/>
          <w:tab w:val="left" w:pos="2010"/>
        </w:tabs>
        <w:jc w:val="center"/>
        <w:rPr>
          <w:rFonts w:ascii="Arial" w:hAnsi="Arial" w:cs="Arial"/>
          <w:sz w:val="22"/>
          <w:u w:val="single"/>
        </w:rPr>
      </w:pPr>
      <w:r w:rsidRPr="00146D0C">
        <w:rPr>
          <w:rFonts w:ascii="Arial" w:hAnsi="Arial" w:cs="Arial"/>
          <w:sz w:val="22"/>
          <w:u w:val="single"/>
        </w:rPr>
        <w:t>Doświadczenie w wykonywaniu usług:</w:t>
      </w:r>
    </w:p>
    <w:p w:rsidR="00677179" w:rsidRPr="00C1263B" w:rsidRDefault="00C1263B" w:rsidP="00CD5F55">
      <w:pPr>
        <w:tabs>
          <w:tab w:val="left" w:pos="284"/>
        </w:tabs>
        <w:spacing w:after="40"/>
        <w:jc w:val="both"/>
        <w:rPr>
          <w:rFonts w:ascii="Arial" w:hAnsi="Arial" w:cs="Arial"/>
          <w:bCs/>
        </w:rPr>
      </w:pPr>
      <w:r w:rsidRPr="00C1263B">
        <w:rPr>
          <w:rFonts w:ascii="Arial" w:hAnsi="Arial" w:cs="Arial"/>
          <w:bCs/>
        </w:rPr>
        <w:t>W</w:t>
      </w:r>
      <w:r w:rsidR="00677179" w:rsidRPr="00C1263B">
        <w:rPr>
          <w:rFonts w:ascii="Arial" w:hAnsi="Arial" w:cs="Arial"/>
          <w:bCs/>
        </w:rPr>
        <w:t xml:space="preserve">ykonawca w ciągu ostatnich trzech lat, a jeżeli okres prowadzenia działalności jest krótszy -  w tym okresie, </w:t>
      </w:r>
      <w:r w:rsidR="00677179" w:rsidRPr="00146D0C">
        <w:rPr>
          <w:rFonts w:ascii="Arial" w:hAnsi="Arial" w:cs="Arial"/>
          <w:b/>
          <w:bCs/>
        </w:rPr>
        <w:t xml:space="preserve">przeprowadził minimum </w:t>
      </w:r>
      <w:r w:rsidR="00930795">
        <w:rPr>
          <w:rFonts w:ascii="Arial" w:hAnsi="Arial" w:cs="Arial"/>
          <w:b/>
          <w:bCs/>
        </w:rPr>
        <w:t>2</w:t>
      </w:r>
      <w:r w:rsidR="00677179" w:rsidRPr="00146D0C">
        <w:rPr>
          <w:rFonts w:ascii="Arial" w:hAnsi="Arial" w:cs="Arial"/>
          <w:b/>
          <w:bCs/>
        </w:rPr>
        <w:t>0 szkoleń dla minimum 5 osób każde,</w:t>
      </w:r>
      <w:r w:rsidR="00677179" w:rsidRPr="00C1263B">
        <w:rPr>
          <w:rFonts w:ascii="Arial" w:hAnsi="Arial" w:cs="Arial"/>
          <w:bCs/>
        </w:rPr>
        <w:t xml:space="preserve"> odpowiadających swoim obszarem tematycznym przedmiotowi niniejszego zapytania. </w:t>
      </w:r>
    </w:p>
    <w:p w:rsidR="00146D0C" w:rsidRDefault="00146D0C" w:rsidP="00255449">
      <w:pPr>
        <w:tabs>
          <w:tab w:val="left" w:pos="284"/>
        </w:tabs>
        <w:spacing w:after="40"/>
        <w:jc w:val="both"/>
        <w:rPr>
          <w:rFonts w:ascii="Arial" w:hAnsi="Arial" w:cs="Arial"/>
          <w:sz w:val="20"/>
          <w:szCs w:val="20"/>
        </w:rPr>
      </w:pPr>
    </w:p>
    <w:p w:rsidR="00677179" w:rsidRPr="00D704BD" w:rsidRDefault="00677179" w:rsidP="00255449">
      <w:pPr>
        <w:tabs>
          <w:tab w:val="left" w:pos="284"/>
        </w:tabs>
        <w:spacing w:after="40"/>
        <w:jc w:val="both"/>
        <w:rPr>
          <w:rFonts w:ascii="Arial" w:hAnsi="Arial" w:cs="Arial"/>
          <w:sz w:val="20"/>
          <w:szCs w:val="20"/>
          <w:highlight w:val="yellow"/>
        </w:rPr>
      </w:pPr>
      <w:r w:rsidRPr="00C1263B">
        <w:rPr>
          <w:rFonts w:ascii="Arial" w:hAnsi="Arial" w:cs="Arial"/>
          <w:sz w:val="20"/>
          <w:szCs w:val="20"/>
        </w:rPr>
        <w:t xml:space="preserve">Na dowód wykonawca składa wykaz wykonanych usług (załącznik nr 2) w okresie ostatnich trzech lat przed upływem terminu składania ofert a jeżeli okres prowadzenia działalności jest krótszy -  w tym okresie, z podaniem przedmiotu szkolenia, dat wykonania i podmiotów, na rzecz których szkolenia zostały wykonane oraz załączeniem dowodów potwierdzających, że usługi zostały wykonane należycie. </w:t>
      </w:r>
      <w:bookmarkEnd w:id="0"/>
    </w:p>
    <w:p w:rsidR="00401FD5" w:rsidRPr="00D704BD" w:rsidRDefault="00401FD5" w:rsidP="00255449">
      <w:pPr>
        <w:tabs>
          <w:tab w:val="left" w:pos="284"/>
        </w:tabs>
        <w:spacing w:after="40"/>
        <w:jc w:val="both"/>
        <w:rPr>
          <w:rFonts w:ascii="Arial" w:hAnsi="Arial" w:cs="Arial"/>
          <w:bCs/>
          <w:i/>
          <w:sz w:val="20"/>
          <w:szCs w:val="20"/>
          <w:highlight w:val="yellow"/>
        </w:rPr>
      </w:pPr>
    </w:p>
    <w:p w:rsidR="00677179" w:rsidRPr="00C1263B" w:rsidRDefault="00677179" w:rsidP="00CD5F55">
      <w:pPr>
        <w:pStyle w:val="Akapitzlist"/>
        <w:tabs>
          <w:tab w:val="left" w:pos="284"/>
          <w:tab w:val="left" w:pos="567"/>
          <w:tab w:val="left" w:pos="2010"/>
        </w:tabs>
        <w:jc w:val="center"/>
        <w:rPr>
          <w:rFonts w:ascii="Arial" w:hAnsi="Arial" w:cs="Arial"/>
          <w:sz w:val="22"/>
          <w:u w:val="single"/>
        </w:rPr>
      </w:pPr>
      <w:r w:rsidRPr="00C1263B">
        <w:rPr>
          <w:rFonts w:ascii="Arial" w:hAnsi="Arial" w:cs="Arial"/>
          <w:sz w:val="22"/>
          <w:u w:val="single"/>
        </w:rPr>
        <w:t>Osoby zdolne do wykonania zamówienia:</w:t>
      </w:r>
    </w:p>
    <w:p w:rsidR="00D704BD" w:rsidRPr="00D704BD" w:rsidRDefault="00D704BD" w:rsidP="00CD5F55">
      <w:pPr>
        <w:pStyle w:val="Akapitzlist"/>
        <w:tabs>
          <w:tab w:val="left" w:pos="284"/>
          <w:tab w:val="left" w:pos="567"/>
          <w:tab w:val="left" w:pos="2010"/>
        </w:tabs>
        <w:jc w:val="center"/>
        <w:rPr>
          <w:rFonts w:ascii="Arial" w:hAnsi="Arial" w:cs="Arial"/>
          <w:sz w:val="22"/>
          <w:highlight w:val="yellow"/>
          <w:u w:val="single"/>
        </w:rPr>
      </w:pPr>
    </w:p>
    <w:p w:rsidR="00D704BD" w:rsidRPr="00C1263B" w:rsidRDefault="00C1263B" w:rsidP="00C1263B">
      <w:pPr>
        <w:tabs>
          <w:tab w:val="left" w:pos="284"/>
        </w:tabs>
        <w:spacing w:after="40"/>
        <w:jc w:val="both"/>
        <w:rPr>
          <w:rFonts w:ascii="Arial" w:hAnsi="Arial" w:cs="Arial"/>
          <w:bCs/>
        </w:rPr>
      </w:pPr>
      <w:r>
        <w:rPr>
          <w:rFonts w:ascii="Arial" w:hAnsi="Arial" w:cs="Arial"/>
          <w:bCs/>
        </w:rPr>
        <w:t xml:space="preserve">Każdy z delegowanych do realizacji zamówienia </w:t>
      </w:r>
      <w:r w:rsidRPr="00146D0C">
        <w:rPr>
          <w:rFonts w:ascii="Arial" w:hAnsi="Arial" w:cs="Arial"/>
          <w:b/>
          <w:bCs/>
        </w:rPr>
        <w:t>Wykładowców przeprowadzi</w:t>
      </w:r>
      <w:r w:rsidR="00146D0C" w:rsidRPr="00146D0C">
        <w:rPr>
          <w:rFonts w:ascii="Arial" w:hAnsi="Arial" w:cs="Arial"/>
          <w:b/>
          <w:bCs/>
        </w:rPr>
        <w:t>ł</w:t>
      </w:r>
      <w:r w:rsidRPr="00146D0C">
        <w:rPr>
          <w:rFonts w:ascii="Arial" w:hAnsi="Arial" w:cs="Arial"/>
          <w:b/>
          <w:bCs/>
        </w:rPr>
        <w:t xml:space="preserve"> minimum </w:t>
      </w:r>
      <w:r w:rsidR="00930795">
        <w:rPr>
          <w:rFonts w:ascii="Arial" w:hAnsi="Arial" w:cs="Arial"/>
          <w:b/>
          <w:bCs/>
        </w:rPr>
        <w:t>2</w:t>
      </w:r>
      <w:r w:rsidRPr="00146D0C">
        <w:rPr>
          <w:rFonts w:ascii="Arial" w:hAnsi="Arial" w:cs="Arial"/>
          <w:b/>
          <w:bCs/>
        </w:rPr>
        <w:t>0 szkoleń</w:t>
      </w:r>
      <w:r w:rsidR="00146D0C" w:rsidRPr="00146D0C">
        <w:rPr>
          <w:rFonts w:ascii="Arial" w:hAnsi="Arial" w:cs="Arial"/>
          <w:b/>
          <w:bCs/>
        </w:rPr>
        <w:t xml:space="preserve"> </w:t>
      </w:r>
      <w:r w:rsidRPr="00146D0C">
        <w:rPr>
          <w:rFonts w:ascii="Arial" w:hAnsi="Arial" w:cs="Arial"/>
          <w:b/>
          <w:bCs/>
        </w:rPr>
        <w:t>o podobnej tematyce co przedmiot zamówienia</w:t>
      </w:r>
      <w:r w:rsidR="00930795">
        <w:rPr>
          <w:rFonts w:ascii="Arial" w:hAnsi="Arial" w:cs="Arial"/>
          <w:b/>
          <w:bCs/>
        </w:rPr>
        <w:t xml:space="preserve"> jako trener biznesu</w:t>
      </w:r>
      <w:r>
        <w:rPr>
          <w:rFonts w:ascii="Arial" w:hAnsi="Arial" w:cs="Arial"/>
          <w:bCs/>
        </w:rPr>
        <w:t>.</w:t>
      </w:r>
    </w:p>
    <w:p w:rsidR="00677179" w:rsidRPr="00D704BD" w:rsidRDefault="00677179" w:rsidP="00CD5F55">
      <w:pPr>
        <w:pStyle w:val="Akapitzlist"/>
        <w:tabs>
          <w:tab w:val="left" w:pos="284"/>
          <w:tab w:val="left" w:pos="567"/>
          <w:tab w:val="left" w:pos="2010"/>
        </w:tabs>
        <w:jc w:val="center"/>
        <w:rPr>
          <w:rFonts w:ascii="Arial" w:hAnsi="Arial" w:cs="Arial"/>
          <w:sz w:val="22"/>
          <w:highlight w:val="yellow"/>
          <w:u w:val="single"/>
        </w:rPr>
      </w:pPr>
    </w:p>
    <w:p w:rsidR="00677179" w:rsidRPr="00146D0C" w:rsidRDefault="00677179" w:rsidP="00FC3275">
      <w:pPr>
        <w:tabs>
          <w:tab w:val="left" w:pos="284"/>
        </w:tabs>
        <w:spacing w:after="0"/>
        <w:jc w:val="both"/>
        <w:rPr>
          <w:rFonts w:ascii="Arial" w:hAnsi="Arial" w:cs="Arial"/>
          <w:bCs/>
          <w:i/>
          <w:sz w:val="20"/>
        </w:rPr>
      </w:pPr>
      <w:r w:rsidRPr="00146D0C">
        <w:rPr>
          <w:rFonts w:ascii="Arial" w:hAnsi="Arial" w:cs="Arial"/>
          <w:bCs/>
          <w:i/>
          <w:sz w:val="20"/>
        </w:rPr>
        <w:t xml:space="preserve">Na potwierdzenie spełnienia warunku posiadania doświadczenia Wykładowców Wykonawca wypełni Wykaz osób (załącznik nr 3). </w:t>
      </w:r>
    </w:p>
    <w:p w:rsidR="00677179" w:rsidRDefault="00677179" w:rsidP="00FC3275">
      <w:pPr>
        <w:pStyle w:val="Akapitzlist"/>
        <w:tabs>
          <w:tab w:val="left" w:pos="0"/>
          <w:tab w:val="left" w:pos="284"/>
          <w:tab w:val="left" w:pos="567"/>
        </w:tabs>
        <w:ind w:left="0"/>
        <w:jc w:val="both"/>
        <w:rPr>
          <w:rFonts w:ascii="Arial" w:hAnsi="Arial" w:cs="Arial"/>
          <w:bCs/>
          <w:i/>
          <w:sz w:val="20"/>
          <w:szCs w:val="22"/>
        </w:rPr>
      </w:pPr>
      <w:r w:rsidRPr="00146D0C">
        <w:rPr>
          <w:rFonts w:ascii="Arial" w:hAnsi="Arial" w:cs="Arial"/>
          <w:bCs/>
          <w:i/>
          <w:sz w:val="20"/>
          <w:szCs w:val="22"/>
        </w:rPr>
        <w:t>W przypadku braku możliwości wykonania usługi przez wskazanego trenera dopuszczalne jest zastępstwo, jednakże po uprzednim zaakceptowaniu zmiany przez Zamawiającego.</w:t>
      </w:r>
    </w:p>
    <w:p w:rsidR="00677179" w:rsidRPr="00FC3275" w:rsidRDefault="00677179" w:rsidP="00CD5F55">
      <w:pPr>
        <w:pStyle w:val="Akapitzlist"/>
        <w:tabs>
          <w:tab w:val="left" w:pos="0"/>
          <w:tab w:val="left" w:pos="284"/>
          <w:tab w:val="left" w:pos="567"/>
        </w:tabs>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677179" w:rsidRPr="00D704BD" w:rsidRDefault="00677179" w:rsidP="00546010">
      <w:pPr>
        <w:pStyle w:val="Akapitzlist"/>
        <w:ind w:left="0"/>
        <w:jc w:val="both"/>
        <w:rPr>
          <w:rFonts w:ascii="Arial" w:hAnsi="Arial" w:cs="Arial"/>
          <w:color w:val="FF0000"/>
          <w:sz w:val="22"/>
          <w:szCs w:val="22"/>
        </w:rPr>
      </w:pPr>
      <w:r w:rsidRPr="00A62743">
        <w:rPr>
          <w:rFonts w:ascii="Arial" w:hAnsi="Arial" w:cs="Arial"/>
          <w:sz w:val="22"/>
          <w:szCs w:val="22"/>
        </w:rPr>
        <w:t xml:space="preserve">Realizacja zamówienia w terminie: </w:t>
      </w:r>
      <w:r w:rsidRPr="00D704BD">
        <w:rPr>
          <w:rFonts w:ascii="Arial" w:hAnsi="Arial" w:cs="Arial"/>
          <w:sz w:val="22"/>
          <w:szCs w:val="22"/>
        </w:rPr>
        <w:t xml:space="preserve">od dnia zawarcia umowy do dnia </w:t>
      </w:r>
      <w:r w:rsidRPr="00D704BD">
        <w:rPr>
          <w:rFonts w:ascii="Arial" w:hAnsi="Arial" w:cs="Arial"/>
          <w:b/>
          <w:sz w:val="22"/>
          <w:szCs w:val="22"/>
        </w:rPr>
        <w:t>19.12.2019r</w:t>
      </w:r>
      <w:r w:rsidRPr="00D704BD">
        <w:rPr>
          <w:rFonts w:ascii="Arial" w:hAnsi="Arial" w:cs="Arial"/>
          <w:sz w:val="22"/>
          <w:szCs w:val="22"/>
        </w:rPr>
        <w:t>.</w:t>
      </w:r>
      <w:r w:rsidRPr="00D704BD">
        <w:rPr>
          <w:rFonts w:ascii="Arial" w:hAnsi="Arial" w:cs="Arial"/>
          <w:color w:val="FF0000"/>
          <w:sz w:val="22"/>
          <w:szCs w:val="22"/>
        </w:rPr>
        <w:t xml:space="preserve"> </w:t>
      </w:r>
    </w:p>
    <w:p w:rsidR="00677179" w:rsidRPr="00D704BD" w:rsidRDefault="00677179" w:rsidP="00F321BE">
      <w:pPr>
        <w:tabs>
          <w:tab w:val="left" w:pos="284"/>
          <w:tab w:val="left" w:pos="2010"/>
        </w:tabs>
        <w:spacing w:after="0"/>
        <w:jc w:val="both"/>
        <w:rPr>
          <w:rFonts w:ascii="Arial" w:hAnsi="Arial" w:cs="Arial"/>
        </w:rPr>
      </w:pPr>
    </w:p>
    <w:p w:rsidR="00677179" w:rsidRPr="00D704BD" w:rsidRDefault="00677179" w:rsidP="00ED38F2">
      <w:pPr>
        <w:tabs>
          <w:tab w:val="left" w:pos="284"/>
          <w:tab w:val="left" w:pos="2010"/>
        </w:tabs>
        <w:spacing w:after="0"/>
        <w:jc w:val="both"/>
        <w:outlineLvl w:val="0"/>
        <w:rPr>
          <w:rFonts w:ascii="Arial" w:hAnsi="Arial" w:cs="Arial"/>
          <w:b/>
        </w:rPr>
      </w:pPr>
      <w:r w:rsidRPr="00D704BD">
        <w:rPr>
          <w:rFonts w:ascii="Arial" w:hAnsi="Arial" w:cs="Arial"/>
          <w:b/>
        </w:rPr>
        <w:t>VII.  Kryteria oceny ofert</w:t>
      </w:r>
    </w:p>
    <w:p w:rsidR="00677179" w:rsidRPr="00D704BD" w:rsidRDefault="00677179" w:rsidP="00886E72">
      <w:pPr>
        <w:numPr>
          <w:ilvl w:val="0"/>
          <w:numId w:val="11"/>
        </w:numPr>
        <w:spacing w:after="0" w:line="240" w:lineRule="auto"/>
        <w:ind w:left="284" w:hanging="284"/>
        <w:jc w:val="both"/>
        <w:rPr>
          <w:rFonts w:ascii="Arial" w:hAnsi="Arial" w:cs="Arial"/>
        </w:rPr>
      </w:pPr>
      <w:r w:rsidRPr="00D704BD">
        <w:rPr>
          <w:rFonts w:ascii="Arial" w:hAnsi="Arial" w:cs="Arial"/>
        </w:rPr>
        <w:t>Zamawiający przy wyborze oferty Zamawiający będzie się kierował poniższymi kryteriami o następującym wagach:</w:t>
      </w:r>
    </w:p>
    <w:p w:rsidR="00677179" w:rsidRPr="00D704BD" w:rsidRDefault="00677179" w:rsidP="00ED38F2">
      <w:pPr>
        <w:spacing w:after="0" w:line="240" w:lineRule="auto"/>
        <w:ind w:left="709"/>
        <w:jc w:val="both"/>
        <w:rPr>
          <w:rFonts w:ascii="Arial" w:hAnsi="Arial" w:cs="Arial"/>
        </w:rPr>
      </w:pPr>
      <w:r w:rsidRPr="00D704BD">
        <w:rPr>
          <w:rFonts w:ascii="Arial" w:hAnsi="Arial" w:cs="Arial"/>
        </w:rPr>
        <w:t xml:space="preserve"> </w:t>
      </w:r>
    </w:p>
    <w:p w:rsidR="00677179" w:rsidRPr="00D704BD" w:rsidRDefault="00677179" w:rsidP="00A75038">
      <w:pPr>
        <w:numPr>
          <w:ilvl w:val="1"/>
          <w:numId w:val="11"/>
        </w:numPr>
        <w:spacing w:after="0" w:line="240" w:lineRule="auto"/>
        <w:jc w:val="both"/>
        <w:rPr>
          <w:rFonts w:ascii="Arial" w:hAnsi="Arial" w:cs="Arial"/>
        </w:rPr>
      </w:pPr>
      <w:r w:rsidRPr="00D704BD">
        <w:rPr>
          <w:rFonts w:ascii="Arial" w:hAnsi="Arial" w:cs="Arial"/>
        </w:rPr>
        <w:t xml:space="preserve">cena (brutto) - </w:t>
      </w:r>
      <w:r w:rsidR="0088331B" w:rsidRPr="0088331B">
        <w:rPr>
          <w:rFonts w:ascii="Arial" w:hAnsi="Arial" w:cs="Arial"/>
          <w:b/>
          <w:color w:val="FF0000"/>
        </w:rPr>
        <w:t>5</w:t>
      </w:r>
      <w:r w:rsidRPr="0088331B">
        <w:rPr>
          <w:rFonts w:ascii="Arial" w:hAnsi="Arial" w:cs="Arial"/>
          <w:b/>
          <w:color w:val="FF0000"/>
        </w:rPr>
        <w:t>0 %</w:t>
      </w:r>
    </w:p>
    <w:p w:rsidR="00677179" w:rsidRPr="0088331B" w:rsidRDefault="00677179" w:rsidP="00A75038">
      <w:pPr>
        <w:numPr>
          <w:ilvl w:val="1"/>
          <w:numId w:val="11"/>
        </w:numPr>
        <w:spacing w:after="0" w:line="240" w:lineRule="auto"/>
        <w:jc w:val="both"/>
        <w:rPr>
          <w:rFonts w:ascii="Arial" w:hAnsi="Arial" w:cs="Arial"/>
        </w:rPr>
      </w:pPr>
      <w:r w:rsidRPr="00D704BD">
        <w:rPr>
          <w:rFonts w:ascii="Arial" w:hAnsi="Arial" w:cs="Arial"/>
        </w:rPr>
        <w:t xml:space="preserve">liczba szkoleń w tematyce objętej obszarem szkolenia dla grup min. 5-osobowych, przeprowadzonych przez Wykonawcę w ciągu ostatnich 3-ch lat, </w:t>
      </w:r>
      <w:r w:rsidRPr="00D704BD">
        <w:rPr>
          <w:rFonts w:ascii="Arial" w:hAnsi="Arial" w:cs="Arial"/>
          <w:bCs/>
        </w:rPr>
        <w:t>a jeżeli okres prowadzenia działalności jest krótszy -  w tym okresie</w:t>
      </w:r>
      <w:r w:rsidRPr="00D704BD">
        <w:rPr>
          <w:rFonts w:ascii="Arial" w:hAnsi="Arial" w:cs="Arial"/>
          <w:b/>
        </w:rPr>
        <w:t xml:space="preserve"> - </w:t>
      </w:r>
      <w:r w:rsidR="0088331B" w:rsidRPr="0088331B">
        <w:rPr>
          <w:rFonts w:ascii="Arial" w:hAnsi="Arial" w:cs="Arial"/>
          <w:b/>
          <w:color w:val="FF0000"/>
        </w:rPr>
        <w:t>2</w:t>
      </w:r>
      <w:r w:rsidRPr="0088331B">
        <w:rPr>
          <w:rFonts w:ascii="Arial" w:hAnsi="Arial" w:cs="Arial"/>
          <w:b/>
          <w:color w:val="FF0000"/>
        </w:rPr>
        <w:t>0%</w:t>
      </w:r>
    </w:p>
    <w:p w:rsidR="0088331B" w:rsidRPr="0088331B" w:rsidRDefault="0088331B" w:rsidP="00A75038">
      <w:pPr>
        <w:numPr>
          <w:ilvl w:val="1"/>
          <w:numId w:val="11"/>
        </w:numPr>
        <w:spacing w:after="0" w:line="240" w:lineRule="auto"/>
        <w:jc w:val="both"/>
        <w:rPr>
          <w:rFonts w:ascii="Arial" w:hAnsi="Arial" w:cs="Arial"/>
        </w:rPr>
      </w:pPr>
      <w:r>
        <w:rPr>
          <w:rFonts w:ascii="Arial" w:hAnsi="Arial" w:cs="Arial"/>
          <w:b/>
          <w:color w:val="FF0000"/>
        </w:rPr>
        <w:t>członkostwo w Polskiej Izbie Firm Szkoleniowych – 20%</w:t>
      </w:r>
    </w:p>
    <w:p w:rsidR="0088331B" w:rsidRPr="00D704BD" w:rsidRDefault="0088331B" w:rsidP="00A75038">
      <w:pPr>
        <w:numPr>
          <w:ilvl w:val="1"/>
          <w:numId w:val="11"/>
        </w:numPr>
        <w:spacing w:after="0" w:line="240" w:lineRule="auto"/>
        <w:jc w:val="both"/>
        <w:rPr>
          <w:rFonts w:ascii="Arial" w:hAnsi="Arial" w:cs="Arial"/>
        </w:rPr>
      </w:pPr>
      <w:r>
        <w:rPr>
          <w:rFonts w:ascii="Arial" w:hAnsi="Arial" w:cs="Arial"/>
          <w:b/>
          <w:color w:val="FF0000"/>
        </w:rPr>
        <w:t>posiadanie certyfikatu SUS 2.0 – 10 %</w:t>
      </w:r>
    </w:p>
    <w:p w:rsidR="00146D0C" w:rsidRDefault="00146D0C" w:rsidP="00ED38F2">
      <w:pPr>
        <w:spacing w:after="40" w:line="240" w:lineRule="auto"/>
        <w:ind w:left="1071" w:hanging="425"/>
        <w:outlineLvl w:val="0"/>
        <w:rPr>
          <w:rFonts w:ascii="Arial" w:hAnsi="Arial" w:cs="Arial"/>
        </w:rPr>
      </w:pPr>
    </w:p>
    <w:p w:rsidR="00677179" w:rsidRPr="00D704BD" w:rsidRDefault="00677179" w:rsidP="00ED38F2">
      <w:pPr>
        <w:spacing w:after="40" w:line="240" w:lineRule="auto"/>
        <w:ind w:left="1071" w:hanging="425"/>
        <w:outlineLvl w:val="0"/>
        <w:rPr>
          <w:rFonts w:ascii="Arial" w:hAnsi="Arial" w:cs="Arial"/>
          <w:b/>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(1)</w:t>
      </w:r>
      <w:r w:rsidRPr="00D704BD">
        <w:rPr>
          <w:rFonts w:ascii="Arial" w:hAnsi="Arial" w:cs="Arial"/>
          <w:b/>
        </w:rPr>
        <w:t xml:space="preserve">: </w:t>
      </w:r>
    </w:p>
    <w:p w:rsidR="00677179" w:rsidRPr="00D704BD" w:rsidRDefault="00677179" w:rsidP="00ED38F2">
      <w:pPr>
        <w:spacing w:after="0" w:line="240" w:lineRule="auto"/>
        <w:ind w:left="1069" w:hanging="425"/>
        <w:rPr>
          <w:rFonts w:ascii="Arial" w:hAnsi="Arial" w:cs="Arial"/>
          <w:b/>
        </w:rPr>
      </w:pPr>
      <w:r w:rsidRPr="00D704BD">
        <w:rPr>
          <w:rFonts w:ascii="Arial" w:hAnsi="Arial" w:cs="Arial"/>
        </w:rPr>
        <w:t xml:space="preserve">Kryterium „cena” podlegać będzie ocenie w skali od 0 do </w:t>
      </w:r>
      <w:r w:rsidR="0088331B" w:rsidRPr="0088331B">
        <w:rPr>
          <w:rFonts w:ascii="Arial" w:hAnsi="Arial" w:cs="Arial"/>
          <w:color w:val="FF0000"/>
        </w:rPr>
        <w:t>5</w:t>
      </w:r>
      <w:r w:rsidRPr="0088331B">
        <w:rPr>
          <w:rFonts w:ascii="Arial" w:hAnsi="Arial" w:cs="Arial"/>
          <w:color w:val="FF0000"/>
        </w:rPr>
        <w:t>0 pkt</w:t>
      </w:r>
      <w:r w:rsidRPr="00D704BD">
        <w:rPr>
          <w:rFonts w:ascii="Arial" w:hAnsi="Arial" w:cs="Arial"/>
        </w:rPr>
        <w:t>.</w:t>
      </w:r>
    </w:p>
    <w:p w:rsidR="00677179" w:rsidRPr="00D704BD" w:rsidRDefault="00677179" w:rsidP="00ED38F2">
      <w:pPr>
        <w:spacing w:after="0" w:line="240" w:lineRule="auto"/>
        <w:ind w:left="644"/>
        <w:rPr>
          <w:rFonts w:ascii="Arial" w:hAnsi="Arial" w:cs="Arial"/>
        </w:rPr>
      </w:pPr>
      <w:r w:rsidRPr="00D704BD">
        <w:rPr>
          <w:rFonts w:ascii="Arial" w:hAnsi="Arial" w:cs="Arial"/>
        </w:rPr>
        <w:t xml:space="preserve">Wykonawca zamówienia, który zaproponuje najniższą cenę otrzyma </w:t>
      </w:r>
      <w:r w:rsidR="0088331B" w:rsidRPr="0088331B">
        <w:rPr>
          <w:rFonts w:ascii="Arial" w:hAnsi="Arial" w:cs="Arial"/>
          <w:color w:val="FF0000"/>
        </w:rPr>
        <w:t>5</w:t>
      </w:r>
      <w:r w:rsidRPr="0088331B">
        <w:rPr>
          <w:rFonts w:ascii="Arial" w:hAnsi="Arial" w:cs="Arial"/>
          <w:color w:val="FF0000"/>
        </w:rPr>
        <w:t>0 pkt</w:t>
      </w:r>
      <w:r w:rsidRPr="00D704BD">
        <w:rPr>
          <w:rFonts w:ascii="Arial" w:hAnsi="Arial" w:cs="Arial"/>
        </w:rPr>
        <w:t>, natomiast pozostali Wykonawcy odpowiednio mniej punktów wg wzoru:</w:t>
      </w:r>
    </w:p>
    <w:p w:rsidR="00677179" w:rsidRPr="00D704BD" w:rsidRDefault="00677179" w:rsidP="00ED38F2">
      <w:pPr>
        <w:spacing w:after="0" w:line="240" w:lineRule="auto"/>
        <w:ind w:left="644"/>
        <w:rPr>
          <w:rFonts w:ascii="Arial" w:hAnsi="Arial" w:cs="Arial"/>
          <w:b/>
        </w:rPr>
      </w:pP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najniższa cena spośród ofert niepodlegających odrzuceniu</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w:t>
      </w:r>
      <w:r w:rsidRPr="00D704BD">
        <w:rPr>
          <w:rFonts w:ascii="Arial" w:hAnsi="Arial" w:cs="Arial"/>
          <w:b/>
        </w:rPr>
        <w:t>X</w:t>
      </w:r>
      <w:r w:rsidRPr="00D704BD">
        <w:rPr>
          <w:rFonts w:ascii="Arial" w:hAnsi="Arial" w:cs="Arial"/>
          <w:b/>
          <w:vertAlign w:val="subscript"/>
        </w:rPr>
        <w:t xml:space="preserve">(1)  </w:t>
      </w:r>
      <w:r w:rsidRPr="00D704BD">
        <w:rPr>
          <w:rFonts w:ascii="Arial" w:hAnsi="Arial" w:cs="Arial"/>
        </w:rPr>
        <w:t xml:space="preserve">= -----------------------------------------------------------------------------------   X </w:t>
      </w:r>
      <w:r w:rsidR="0088331B" w:rsidRPr="0088331B">
        <w:rPr>
          <w:rFonts w:ascii="Arial" w:hAnsi="Arial" w:cs="Arial"/>
          <w:color w:val="FF0000"/>
        </w:rPr>
        <w:t>5</w:t>
      </w:r>
      <w:r w:rsidRPr="0088331B">
        <w:rPr>
          <w:rFonts w:ascii="Arial" w:hAnsi="Arial" w:cs="Arial"/>
          <w:color w:val="FF0000"/>
        </w:rPr>
        <w:t>0 pkt</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cena oferty badanej </w:t>
      </w:r>
    </w:p>
    <w:p w:rsidR="00677179" w:rsidRPr="00D704BD" w:rsidRDefault="00677179" w:rsidP="00ED38F2">
      <w:pPr>
        <w:spacing w:after="40" w:line="240" w:lineRule="auto"/>
        <w:ind w:left="1054" w:hanging="425"/>
        <w:outlineLvl w:val="0"/>
        <w:rPr>
          <w:rFonts w:ascii="Arial" w:hAnsi="Arial" w:cs="Arial"/>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(2)</w:t>
      </w:r>
      <w:r w:rsidRPr="00D704BD">
        <w:rPr>
          <w:rFonts w:ascii="Arial" w:hAnsi="Arial" w:cs="Arial"/>
          <w:b/>
        </w:rPr>
        <w:t>:</w:t>
      </w:r>
    </w:p>
    <w:p w:rsidR="00677179" w:rsidRPr="00D704BD" w:rsidRDefault="00677179" w:rsidP="006A17A6">
      <w:pPr>
        <w:spacing w:after="0" w:line="240" w:lineRule="auto"/>
        <w:ind w:left="1069" w:hanging="425"/>
        <w:rPr>
          <w:rFonts w:ascii="Arial" w:hAnsi="Arial" w:cs="Arial"/>
          <w:b/>
        </w:rPr>
      </w:pPr>
      <w:r w:rsidRPr="00D704BD">
        <w:rPr>
          <w:rFonts w:ascii="Arial" w:hAnsi="Arial" w:cs="Arial"/>
        </w:rPr>
        <w:t xml:space="preserve">Kryterium „liczba szkoleń” podlegać będzie ocenie w skali od 0 do </w:t>
      </w:r>
      <w:r w:rsidR="0088331B" w:rsidRPr="0088331B">
        <w:rPr>
          <w:rFonts w:ascii="Arial" w:hAnsi="Arial" w:cs="Arial"/>
          <w:color w:val="FF0000"/>
        </w:rPr>
        <w:t>2</w:t>
      </w:r>
      <w:r w:rsidRPr="0088331B">
        <w:rPr>
          <w:rFonts w:ascii="Arial" w:hAnsi="Arial" w:cs="Arial"/>
          <w:color w:val="FF0000"/>
        </w:rPr>
        <w:t>0 pkt.</w:t>
      </w:r>
    </w:p>
    <w:p w:rsidR="00677179" w:rsidRPr="00A62743" w:rsidRDefault="00677179" w:rsidP="006A17A6">
      <w:pPr>
        <w:spacing w:after="0" w:line="240" w:lineRule="auto"/>
        <w:ind w:left="644"/>
        <w:rPr>
          <w:rFonts w:ascii="Arial" w:hAnsi="Arial" w:cs="Arial"/>
        </w:rPr>
      </w:pPr>
      <w:r w:rsidRPr="00D704BD">
        <w:rPr>
          <w:rFonts w:ascii="Arial" w:hAnsi="Arial" w:cs="Arial"/>
        </w:rPr>
        <w:t xml:space="preserve">Wykonawca zamówienia, który przeprowadził największą liczbę szkoleń otrzyma </w:t>
      </w:r>
      <w:r w:rsidR="0088331B" w:rsidRPr="0088331B">
        <w:rPr>
          <w:rFonts w:ascii="Arial" w:hAnsi="Arial" w:cs="Arial"/>
          <w:color w:val="FF0000"/>
        </w:rPr>
        <w:t>2</w:t>
      </w:r>
      <w:r w:rsidRPr="0088331B">
        <w:rPr>
          <w:rFonts w:ascii="Arial" w:hAnsi="Arial" w:cs="Arial"/>
          <w:color w:val="FF0000"/>
        </w:rPr>
        <w:t xml:space="preserve">0 pkt, </w:t>
      </w:r>
      <w:r w:rsidRPr="00D704BD">
        <w:rPr>
          <w:rFonts w:ascii="Arial" w:hAnsi="Arial" w:cs="Arial"/>
        </w:rPr>
        <w:t>natomiast pozostali Wykonawcy odpowiednio mniej punktów wg wzoru</w:t>
      </w:r>
      <w:r w:rsidRPr="00A62743">
        <w:rPr>
          <w:rFonts w:ascii="Arial" w:hAnsi="Arial" w:cs="Arial"/>
        </w:rPr>
        <w:t>:</w:t>
      </w:r>
    </w:p>
    <w:p w:rsidR="00677179" w:rsidRPr="00A62743" w:rsidRDefault="00677179" w:rsidP="006A17A6">
      <w:pPr>
        <w:spacing w:after="0" w:line="240" w:lineRule="auto"/>
        <w:ind w:left="644"/>
        <w:rPr>
          <w:rFonts w:ascii="Arial" w:hAnsi="Arial" w:cs="Arial"/>
          <w:b/>
        </w:rPr>
      </w:pPr>
    </w:p>
    <w:p w:rsidR="00677179" w:rsidRPr="00A62743" w:rsidRDefault="00677179"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Pr>
          <w:rFonts w:ascii="Arial" w:hAnsi="Arial" w:cs="Arial"/>
        </w:rPr>
        <w:t xml:space="preserve"> w ofercie badanej</w:t>
      </w:r>
    </w:p>
    <w:p w:rsidR="00677179" w:rsidRPr="00A62743" w:rsidRDefault="00677179"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ml:space="preserve">--------------------------   X </w:t>
      </w:r>
      <w:r w:rsidR="0088331B" w:rsidRPr="0088331B">
        <w:rPr>
          <w:rFonts w:ascii="Arial" w:hAnsi="Arial" w:cs="Arial"/>
          <w:color w:val="FF0000"/>
        </w:rPr>
        <w:t>2</w:t>
      </w:r>
      <w:r w:rsidRPr="0088331B">
        <w:rPr>
          <w:rFonts w:ascii="Arial" w:hAnsi="Arial" w:cs="Arial"/>
          <w:color w:val="FF0000"/>
        </w:rPr>
        <w:t>0 pkt</w:t>
      </w:r>
    </w:p>
    <w:p w:rsidR="00677179" w:rsidRDefault="00677179" w:rsidP="002E3F62">
      <w:pPr>
        <w:spacing w:after="0" w:line="240" w:lineRule="auto"/>
        <w:ind w:left="644"/>
        <w:jc w:val="center"/>
        <w:rPr>
          <w:rFonts w:ascii="Arial" w:hAnsi="Arial" w:cs="Arial"/>
        </w:rPr>
      </w:pPr>
      <w:r w:rsidRPr="002E3F62">
        <w:rPr>
          <w:rFonts w:ascii="Arial" w:hAnsi="Arial" w:cs="Arial"/>
        </w:rPr>
        <w:t>największa liczba szkoleń w ofertach badanych</w:t>
      </w:r>
    </w:p>
    <w:p w:rsidR="0088331B" w:rsidRPr="0088331B" w:rsidRDefault="0088331B" w:rsidP="0088331B">
      <w:pPr>
        <w:spacing w:after="40" w:line="240" w:lineRule="auto"/>
        <w:outlineLvl w:val="0"/>
        <w:rPr>
          <w:rFonts w:ascii="Arial" w:hAnsi="Arial" w:cs="Arial"/>
          <w:color w:val="FF0000"/>
        </w:rPr>
      </w:pPr>
      <w:r w:rsidRPr="0088331B">
        <w:rPr>
          <w:rFonts w:ascii="Arial" w:hAnsi="Arial" w:cs="Arial"/>
          <w:color w:val="FF0000"/>
        </w:rPr>
        <w:t xml:space="preserve">Sposób obliczenia </w:t>
      </w:r>
      <w:r w:rsidRPr="0088331B">
        <w:rPr>
          <w:rFonts w:ascii="Arial" w:hAnsi="Arial" w:cs="Arial"/>
          <w:b/>
          <w:color w:val="FF0000"/>
        </w:rPr>
        <w:t>X</w:t>
      </w:r>
      <w:r w:rsidRPr="0088331B">
        <w:rPr>
          <w:rFonts w:ascii="Arial" w:hAnsi="Arial" w:cs="Arial"/>
          <w:b/>
          <w:color w:val="FF0000"/>
          <w:vertAlign w:val="subscript"/>
        </w:rPr>
        <w:t>(</w:t>
      </w:r>
      <w:r w:rsidRPr="0088331B">
        <w:rPr>
          <w:rFonts w:ascii="Arial" w:hAnsi="Arial" w:cs="Arial"/>
          <w:b/>
          <w:color w:val="FF0000"/>
          <w:vertAlign w:val="subscript"/>
        </w:rPr>
        <w:t>3</w:t>
      </w:r>
      <w:r w:rsidRPr="0088331B">
        <w:rPr>
          <w:rFonts w:ascii="Arial" w:hAnsi="Arial" w:cs="Arial"/>
          <w:b/>
          <w:color w:val="FF0000"/>
          <w:vertAlign w:val="subscript"/>
        </w:rPr>
        <w:t>)</w:t>
      </w:r>
      <w:r w:rsidRPr="0088331B">
        <w:rPr>
          <w:rFonts w:ascii="Arial" w:hAnsi="Arial" w:cs="Arial"/>
          <w:b/>
          <w:color w:val="FF0000"/>
        </w:rPr>
        <w:t>:</w:t>
      </w:r>
    </w:p>
    <w:p w:rsidR="0088331B" w:rsidRPr="0088331B" w:rsidRDefault="0088331B" w:rsidP="0088331B">
      <w:pPr>
        <w:spacing w:after="0" w:line="240" w:lineRule="auto"/>
        <w:rPr>
          <w:rFonts w:ascii="Arial" w:hAnsi="Arial" w:cs="Arial"/>
          <w:b/>
          <w:color w:val="FF0000"/>
        </w:rPr>
      </w:pPr>
      <w:r w:rsidRPr="0088331B">
        <w:rPr>
          <w:rFonts w:ascii="Arial" w:hAnsi="Arial" w:cs="Arial"/>
          <w:color w:val="FF0000"/>
        </w:rPr>
        <w:t>Kryterium „</w:t>
      </w:r>
      <w:r w:rsidRPr="0088331B">
        <w:rPr>
          <w:rFonts w:ascii="Arial" w:hAnsi="Arial" w:cs="Arial"/>
          <w:color w:val="FF0000"/>
        </w:rPr>
        <w:t>członkostwo w Polskiej Izbie Firm Szkoleniowych</w:t>
      </w:r>
      <w:r w:rsidRPr="0088331B">
        <w:rPr>
          <w:rFonts w:ascii="Arial" w:hAnsi="Arial" w:cs="Arial"/>
          <w:color w:val="FF0000"/>
        </w:rPr>
        <w:t>” podlegać będzie ocenie w skali od 0 do 20 pkt.</w:t>
      </w:r>
    </w:p>
    <w:p w:rsidR="0088331B" w:rsidRPr="0088331B" w:rsidRDefault="0088331B" w:rsidP="0088331B">
      <w:pPr>
        <w:spacing w:after="0" w:line="240" w:lineRule="auto"/>
        <w:jc w:val="both"/>
        <w:rPr>
          <w:rFonts w:ascii="Arial" w:hAnsi="Arial" w:cs="Arial"/>
          <w:color w:val="FF0000"/>
        </w:rPr>
      </w:pPr>
      <w:r w:rsidRPr="0088331B">
        <w:rPr>
          <w:rFonts w:ascii="Arial" w:hAnsi="Arial" w:cs="Arial"/>
          <w:color w:val="FF0000"/>
        </w:rPr>
        <w:t xml:space="preserve">Wykonawca </w:t>
      </w:r>
      <w:r w:rsidRPr="0088331B">
        <w:rPr>
          <w:rFonts w:ascii="Arial" w:hAnsi="Arial" w:cs="Arial"/>
          <w:color w:val="FF0000"/>
        </w:rPr>
        <w:t xml:space="preserve">będący członkiem PIFS </w:t>
      </w:r>
      <w:r w:rsidRPr="0088331B">
        <w:rPr>
          <w:rFonts w:ascii="Arial" w:hAnsi="Arial" w:cs="Arial"/>
          <w:color w:val="FF0000"/>
        </w:rPr>
        <w:t>otrzyma 20 pkt,</w:t>
      </w:r>
    </w:p>
    <w:p w:rsidR="0088331B" w:rsidRPr="0088331B" w:rsidRDefault="0088331B" w:rsidP="0088331B">
      <w:pPr>
        <w:spacing w:after="40" w:line="240" w:lineRule="auto"/>
        <w:outlineLvl w:val="0"/>
        <w:rPr>
          <w:rFonts w:ascii="Arial" w:hAnsi="Arial" w:cs="Arial"/>
          <w:color w:val="FF0000"/>
        </w:rPr>
      </w:pPr>
    </w:p>
    <w:p w:rsidR="0088331B" w:rsidRPr="0088331B" w:rsidRDefault="0088331B" w:rsidP="0088331B">
      <w:pPr>
        <w:spacing w:after="40" w:line="240" w:lineRule="auto"/>
        <w:outlineLvl w:val="0"/>
        <w:rPr>
          <w:rFonts w:ascii="Arial" w:hAnsi="Arial" w:cs="Arial"/>
          <w:color w:val="FF0000"/>
        </w:rPr>
      </w:pPr>
      <w:r w:rsidRPr="0088331B">
        <w:rPr>
          <w:rFonts w:ascii="Arial" w:hAnsi="Arial" w:cs="Arial"/>
          <w:color w:val="FF0000"/>
        </w:rPr>
        <w:t xml:space="preserve">Sposób obliczenia </w:t>
      </w:r>
      <w:r w:rsidRPr="0088331B">
        <w:rPr>
          <w:rFonts w:ascii="Arial" w:hAnsi="Arial" w:cs="Arial"/>
          <w:b/>
          <w:color w:val="FF0000"/>
        </w:rPr>
        <w:t>X</w:t>
      </w:r>
      <w:r w:rsidRPr="0088331B">
        <w:rPr>
          <w:rFonts w:ascii="Arial" w:hAnsi="Arial" w:cs="Arial"/>
          <w:b/>
          <w:color w:val="FF0000"/>
          <w:vertAlign w:val="subscript"/>
        </w:rPr>
        <w:t>(</w:t>
      </w:r>
      <w:r w:rsidRPr="0088331B">
        <w:rPr>
          <w:rFonts w:ascii="Arial" w:hAnsi="Arial" w:cs="Arial"/>
          <w:b/>
          <w:color w:val="FF0000"/>
          <w:vertAlign w:val="subscript"/>
        </w:rPr>
        <w:t>4</w:t>
      </w:r>
      <w:r w:rsidRPr="0088331B">
        <w:rPr>
          <w:rFonts w:ascii="Arial" w:hAnsi="Arial" w:cs="Arial"/>
          <w:b/>
          <w:color w:val="FF0000"/>
          <w:vertAlign w:val="subscript"/>
        </w:rPr>
        <w:t>)</w:t>
      </w:r>
      <w:r w:rsidRPr="0088331B">
        <w:rPr>
          <w:rFonts w:ascii="Arial" w:hAnsi="Arial" w:cs="Arial"/>
          <w:b/>
          <w:color w:val="FF0000"/>
        </w:rPr>
        <w:t>:</w:t>
      </w:r>
    </w:p>
    <w:p w:rsidR="0088331B" w:rsidRPr="0088331B" w:rsidRDefault="0088331B" w:rsidP="0088331B">
      <w:pPr>
        <w:spacing w:after="0" w:line="240" w:lineRule="auto"/>
        <w:rPr>
          <w:rFonts w:ascii="Arial" w:hAnsi="Arial" w:cs="Arial"/>
          <w:b/>
          <w:color w:val="FF0000"/>
        </w:rPr>
      </w:pPr>
      <w:r w:rsidRPr="0088331B">
        <w:rPr>
          <w:rFonts w:ascii="Arial" w:hAnsi="Arial" w:cs="Arial"/>
          <w:color w:val="FF0000"/>
        </w:rPr>
        <w:t>Kryterium „</w:t>
      </w:r>
      <w:r w:rsidRPr="0088331B">
        <w:rPr>
          <w:rFonts w:ascii="Arial" w:hAnsi="Arial" w:cs="Arial"/>
          <w:color w:val="FF0000"/>
        </w:rPr>
        <w:t>posiadanie certyfikatu SUS 2.0</w:t>
      </w:r>
      <w:r w:rsidRPr="0088331B">
        <w:rPr>
          <w:rFonts w:ascii="Arial" w:hAnsi="Arial" w:cs="Arial"/>
          <w:color w:val="FF0000"/>
        </w:rPr>
        <w:t xml:space="preserve">” podlegać będzie ocenie w skali od 0 do </w:t>
      </w:r>
      <w:r>
        <w:rPr>
          <w:rFonts w:ascii="Arial" w:hAnsi="Arial" w:cs="Arial"/>
          <w:color w:val="FF0000"/>
        </w:rPr>
        <w:t>1</w:t>
      </w:r>
      <w:r w:rsidRPr="0088331B">
        <w:rPr>
          <w:rFonts w:ascii="Arial" w:hAnsi="Arial" w:cs="Arial"/>
          <w:color w:val="FF0000"/>
        </w:rPr>
        <w:t>0 pkt.</w:t>
      </w:r>
    </w:p>
    <w:p w:rsidR="0088331B" w:rsidRPr="0088331B" w:rsidRDefault="0088331B" w:rsidP="0088331B">
      <w:pPr>
        <w:spacing w:after="0" w:line="240" w:lineRule="auto"/>
        <w:jc w:val="both"/>
        <w:rPr>
          <w:rFonts w:ascii="Arial" w:hAnsi="Arial" w:cs="Arial"/>
          <w:color w:val="FF0000"/>
        </w:rPr>
      </w:pPr>
      <w:r w:rsidRPr="0088331B">
        <w:rPr>
          <w:rFonts w:ascii="Arial" w:hAnsi="Arial" w:cs="Arial"/>
          <w:color w:val="FF0000"/>
        </w:rPr>
        <w:t xml:space="preserve">Wykonawca </w:t>
      </w:r>
      <w:r>
        <w:rPr>
          <w:rFonts w:ascii="Arial" w:hAnsi="Arial" w:cs="Arial"/>
          <w:color w:val="FF0000"/>
        </w:rPr>
        <w:t>posiadający certyfikat</w:t>
      </w:r>
      <w:r w:rsidRPr="0088331B">
        <w:rPr>
          <w:rFonts w:ascii="Arial" w:hAnsi="Arial" w:cs="Arial"/>
          <w:color w:val="FF0000"/>
        </w:rPr>
        <w:t xml:space="preserve"> otrzyma </w:t>
      </w:r>
      <w:r>
        <w:rPr>
          <w:rFonts w:ascii="Arial" w:hAnsi="Arial" w:cs="Arial"/>
          <w:color w:val="FF0000"/>
        </w:rPr>
        <w:t>1</w:t>
      </w:r>
      <w:r w:rsidRPr="0088331B">
        <w:rPr>
          <w:rFonts w:ascii="Arial" w:hAnsi="Arial" w:cs="Arial"/>
          <w:color w:val="FF0000"/>
        </w:rPr>
        <w:t>0 pkt,</w:t>
      </w:r>
    </w:p>
    <w:p w:rsidR="0088331B" w:rsidRDefault="0088331B" w:rsidP="00ED38F2">
      <w:pPr>
        <w:spacing w:after="0" w:line="240" w:lineRule="auto"/>
        <w:ind w:left="284"/>
        <w:jc w:val="both"/>
        <w:rPr>
          <w:rFonts w:ascii="Arial" w:hAnsi="Arial" w:cs="Arial"/>
        </w:rPr>
      </w:pPr>
    </w:p>
    <w:p w:rsidR="00677179" w:rsidRPr="00A62743" w:rsidRDefault="00677179" w:rsidP="0088331B">
      <w:pPr>
        <w:spacing w:after="0" w:line="240" w:lineRule="auto"/>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677179" w:rsidRPr="00A62743" w:rsidRDefault="00677179"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r w:rsidR="0088331B" w:rsidRPr="0088331B">
        <w:rPr>
          <w:rFonts w:ascii="Arial" w:hAnsi="Arial" w:cs="Arial"/>
        </w:rPr>
        <w:t xml:space="preserve"> </w:t>
      </w:r>
      <w:r w:rsidR="0088331B" w:rsidRPr="0088331B">
        <w:rPr>
          <w:rFonts w:ascii="Arial" w:hAnsi="Arial" w:cs="Arial"/>
          <w:color w:val="FF0000"/>
        </w:rPr>
        <w:t xml:space="preserve">+ </w:t>
      </w:r>
      <w:r w:rsidR="0088331B" w:rsidRPr="0088331B">
        <w:rPr>
          <w:rFonts w:ascii="Arial" w:hAnsi="Arial" w:cs="Arial"/>
          <w:color w:val="FF0000"/>
          <w:sz w:val="20"/>
          <w:szCs w:val="20"/>
        </w:rPr>
        <w:t>X</w:t>
      </w:r>
      <w:r w:rsidR="0088331B" w:rsidRPr="0088331B">
        <w:rPr>
          <w:rFonts w:ascii="Arial" w:hAnsi="Arial" w:cs="Arial"/>
          <w:color w:val="FF0000"/>
          <w:sz w:val="20"/>
          <w:szCs w:val="20"/>
          <w:vertAlign w:val="subscript"/>
        </w:rPr>
        <w:t>(</w:t>
      </w:r>
      <w:r w:rsidR="0088331B" w:rsidRPr="0088331B">
        <w:rPr>
          <w:rFonts w:ascii="Arial" w:hAnsi="Arial" w:cs="Arial"/>
          <w:color w:val="FF0000"/>
          <w:sz w:val="20"/>
          <w:szCs w:val="20"/>
          <w:vertAlign w:val="subscript"/>
        </w:rPr>
        <w:t>3</w:t>
      </w:r>
      <w:r w:rsidR="0088331B" w:rsidRPr="0088331B">
        <w:rPr>
          <w:rFonts w:ascii="Arial" w:hAnsi="Arial" w:cs="Arial"/>
          <w:color w:val="FF0000"/>
          <w:sz w:val="20"/>
          <w:szCs w:val="20"/>
          <w:vertAlign w:val="subscript"/>
        </w:rPr>
        <w:t>)</w:t>
      </w:r>
      <w:r w:rsidR="0088331B" w:rsidRPr="0088331B">
        <w:rPr>
          <w:rFonts w:ascii="Arial" w:hAnsi="Arial" w:cs="Arial"/>
          <w:color w:val="FF0000"/>
        </w:rPr>
        <w:t xml:space="preserve"> </w:t>
      </w:r>
      <w:r w:rsidR="0088331B" w:rsidRPr="0088331B">
        <w:rPr>
          <w:rFonts w:ascii="Arial" w:hAnsi="Arial" w:cs="Arial"/>
          <w:color w:val="FF0000"/>
        </w:rPr>
        <w:t xml:space="preserve">+ </w:t>
      </w:r>
      <w:r w:rsidR="0088331B" w:rsidRPr="0088331B">
        <w:rPr>
          <w:rFonts w:ascii="Arial" w:hAnsi="Arial" w:cs="Arial"/>
          <w:color w:val="FF0000"/>
          <w:sz w:val="20"/>
          <w:szCs w:val="20"/>
        </w:rPr>
        <w:t>X</w:t>
      </w:r>
      <w:r w:rsidR="0088331B" w:rsidRPr="0088331B">
        <w:rPr>
          <w:rFonts w:ascii="Arial" w:hAnsi="Arial" w:cs="Arial"/>
          <w:color w:val="FF0000"/>
          <w:sz w:val="20"/>
          <w:szCs w:val="20"/>
          <w:vertAlign w:val="subscript"/>
        </w:rPr>
        <w:t>(</w:t>
      </w:r>
      <w:r w:rsidR="0088331B" w:rsidRPr="0088331B">
        <w:rPr>
          <w:rFonts w:ascii="Arial" w:hAnsi="Arial" w:cs="Arial"/>
          <w:color w:val="FF0000"/>
          <w:sz w:val="20"/>
          <w:szCs w:val="20"/>
          <w:vertAlign w:val="subscript"/>
        </w:rPr>
        <w:t>4</w:t>
      </w:r>
      <w:r w:rsidR="0088331B" w:rsidRPr="0088331B">
        <w:rPr>
          <w:rFonts w:ascii="Arial" w:hAnsi="Arial" w:cs="Arial"/>
          <w:color w:val="FF0000"/>
          <w:sz w:val="20"/>
          <w:szCs w:val="20"/>
          <w:vertAlign w:val="subscript"/>
        </w:rPr>
        <w:t>)</w:t>
      </w:r>
    </w:p>
    <w:p w:rsidR="00677179" w:rsidRPr="00A62743" w:rsidRDefault="00677179"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677179" w:rsidRPr="00A62743" w:rsidRDefault="00677179" w:rsidP="00DA2AA9">
      <w:pPr>
        <w:tabs>
          <w:tab w:val="left" w:pos="284"/>
          <w:tab w:val="left" w:pos="2010"/>
        </w:tabs>
        <w:spacing w:after="0"/>
        <w:ind w:left="567"/>
        <w:jc w:val="both"/>
        <w:rPr>
          <w:rFonts w:ascii="Arial" w:hAnsi="Arial" w:cs="Arial"/>
        </w:rPr>
      </w:pP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677179" w:rsidRPr="00A62743" w:rsidRDefault="00677179" w:rsidP="006F16BA">
      <w:pPr>
        <w:pStyle w:val="Akapitzlist"/>
        <w:tabs>
          <w:tab w:val="left" w:pos="567"/>
          <w:tab w:val="left" w:pos="2010"/>
        </w:tabs>
        <w:ind w:left="644"/>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677179" w:rsidRPr="00A62743" w:rsidRDefault="00677179"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677179" w:rsidRPr="00A62743" w:rsidRDefault="00677179"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677179" w:rsidRPr="00C1263B" w:rsidRDefault="0067717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w:t>
      </w:r>
      <w:r w:rsidRPr="00C1263B">
        <w:rPr>
          <w:rFonts w:ascii="Arial" w:hAnsi="Arial" w:cs="Arial"/>
        </w:rPr>
        <w:t xml:space="preserve">o zamówieniu bez zastrzeżeń </w:t>
      </w:r>
    </w:p>
    <w:p w:rsidR="00C1263B" w:rsidRPr="00C1263B" w:rsidRDefault="0088331B"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88331B">
        <w:rPr>
          <w:rFonts w:ascii="Arial" w:hAnsi="Arial" w:cs="Arial"/>
          <w:color w:val="FF0000"/>
        </w:rPr>
        <w:t xml:space="preserve">Opcjonalnie - </w:t>
      </w:r>
      <w:r w:rsidR="00C1263B" w:rsidRPr="00C1263B">
        <w:rPr>
          <w:rFonts w:ascii="Arial" w:hAnsi="Arial" w:cs="Arial"/>
        </w:rPr>
        <w:t>Dokumenty potwierdzające członkostwo w Polskiej Izbie Firm Szkoleniowych oraz posiadanie certyfikat SUS 2.0.</w:t>
      </w:r>
    </w:p>
    <w:p w:rsidR="00677179" w:rsidRPr="00C1263B" w:rsidRDefault="0067717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C1263B">
        <w:rPr>
          <w:rFonts w:ascii="Arial" w:hAnsi="Arial" w:cs="Arial"/>
        </w:rPr>
        <w:t>Wypełniony wykaz usług - zgodny ze wzorem stanowiącym załącznik nr 2 do Ogłoszenia o zamówieniu wraz z dowodami określającymi czy usługa została zrealizowana należycie.</w:t>
      </w:r>
    </w:p>
    <w:p w:rsidR="00677179" w:rsidRPr="00146D0C" w:rsidRDefault="00677179" w:rsidP="00C1263B">
      <w:pPr>
        <w:widowControl w:val="0"/>
        <w:tabs>
          <w:tab w:val="left" w:pos="709"/>
        </w:tabs>
        <w:suppressAutoHyphens/>
        <w:spacing w:after="40" w:line="240" w:lineRule="auto"/>
        <w:ind w:left="719"/>
        <w:jc w:val="both"/>
        <w:rPr>
          <w:rFonts w:ascii="Arial" w:hAnsi="Arial" w:cs="Arial"/>
          <w:i/>
          <w:sz w:val="20"/>
        </w:rPr>
      </w:pPr>
      <w:r w:rsidRPr="00C1263B">
        <w:rPr>
          <w:rFonts w:ascii="Arial" w:hAnsi="Arial" w:cs="Arial"/>
          <w:i/>
          <w:sz w:val="20"/>
        </w:rPr>
        <w:t xml:space="preserve">Dowodami, o których mowa, są referencje bądź inne dokumenty wystawione przez podmiot, na rzecz, którego usługi były realizowane, a jeżeli z uzasadnionej przyczyny o obiektywnym </w:t>
      </w:r>
      <w:r w:rsidRPr="00146D0C">
        <w:rPr>
          <w:rFonts w:ascii="Arial" w:hAnsi="Arial" w:cs="Arial"/>
          <w:i/>
          <w:sz w:val="20"/>
        </w:rPr>
        <w:t>charakterze Wykonawca nie jest w stanie uzyskać tych dokumentów – oświadczenie Wykonawcy.</w:t>
      </w:r>
    </w:p>
    <w:p w:rsidR="00677179" w:rsidRPr="00146D0C" w:rsidRDefault="00677179"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Wykaz osób (załącznik nr 3)</w:t>
      </w:r>
    </w:p>
    <w:p w:rsidR="00D704BD" w:rsidRPr="00146D0C" w:rsidRDefault="00D704BD"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Programy szkoleń</w:t>
      </w:r>
    </w:p>
    <w:p w:rsidR="00677179" w:rsidRDefault="00677179"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pełnomocnictwo</w:t>
      </w:r>
      <w:r w:rsidRPr="002E3F62">
        <w:rPr>
          <w:rFonts w:ascii="Arial" w:hAnsi="Arial" w:cs="Arial"/>
        </w:rPr>
        <w:t xml:space="preserve"> do podpisania oferty, o ile prawo do podpisania oferty nie wynika z innych dokumentów złożonych</w:t>
      </w:r>
      <w:r w:rsidRPr="00A62743">
        <w:rPr>
          <w:rFonts w:ascii="Arial" w:hAnsi="Arial" w:cs="Arial"/>
        </w:rPr>
        <w:t xml:space="preserve"> wraz z ofertą.</w:t>
      </w:r>
    </w:p>
    <w:p w:rsidR="00677179" w:rsidRPr="00A62743" w:rsidRDefault="00677179" w:rsidP="00852AF7">
      <w:pPr>
        <w:widowControl w:val="0"/>
        <w:tabs>
          <w:tab w:val="left" w:pos="709"/>
        </w:tabs>
        <w:suppressAutoHyphens/>
        <w:spacing w:after="40" w:line="240" w:lineRule="auto"/>
        <w:ind w:left="1004"/>
        <w:jc w:val="both"/>
        <w:rPr>
          <w:rFonts w:ascii="Arial" w:hAnsi="Arial" w:cs="Arial"/>
        </w:rPr>
      </w:pPr>
    </w:p>
    <w:p w:rsidR="00677179" w:rsidRPr="00A62743" w:rsidRDefault="00677179"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677179" w:rsidRDefault="00677179"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77179" w:rsidRPr="00401FD5" w:rsidRDefault="00677179" w:rsidP="00186BF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b/>
        </w:rPr>
      </w:pPr>
      <w:r w:rsidRPr="00401FD5">
        <w:rPr>
          <w:rFonts w:ascii="Arial" w:hAnsi="Arial" w:cs="Arial"/>
        </w:rPr>
        <w:t xml:space="preserve">Wykonawca może, przed upływem terminu do składania ofert, zmienić lub wycofać ofertę. Wprowadzone zmiany do złożonej oferty należy umieścić w dodatkowej kopercie z napisem </w:t>
      </w:r>
      <w:r w:rsidRPr="00401FD5">
        <w:rPr>
          <w:rFonts w:ascii="Arial" w:hAnsi="Arial" w:cs="Arial"/>
          <w:b/>
        </w:rPr>
        <w:t>„Zmiana do oferty pn.: </w:t>
      </w:r>
      <w:r w:rsidRPr="00401FD5">
        <w:rPr>
          <w:rFonts w:ascii="Arial" w:hAnsi="Arial" w:cs="Arial"/>
          <w:b/>
          <w:lang w:eastAsia="zh-CN"/>
        </w:rPr>
        <w:t xml:space="preserve">Przeprowadzenie </w:t>
      </w:r>
      <w:r w:rsidRPr="00401FD5">
        <w:rPr>
          <w:rFonts w:ascii="Arial" w:hAnsi="Arial" w:cs="Arial"/>
          <w:b/>
        </w:rPr>
        <w:t xml:space="preserve">kursów: Learning-by </w:t>
      </w:r>
      <w:proofErr w:type="spellStart"/>
      <w:r w:rsidRPr="00401FD5">
        <w:rPr>
          <w:rFonts w:ascii="Arial" w:hAnsi="Arial" w:cs="Arial"/>
          <w:b/>
        </w:rPr>
        <w:t>doing</w:t>
      </w:r>
      <w:proofErr w:type="spellEnd"/>
      <w:r w:rsidRPr="00401FD5">
        <w:rPr>
          <w:rFonts w:ascii="Arial" w:hAnsi="Arial" w:cs="Arial"/>
          <w:b/>
        </w:rPr>
        <w:t xml:space="preserve"> czyli aktywne metody nauczania, Design-</w:t>
      </w:r>
      <w:proofErr w:type="spellStart"/>
      <w:r w:rsidRPr="00401FD5">
        <w:rPr>
          <w:rFonts w:ascii="Arial" w:hAnsi="Arial" w:cs="Arial"/>
          <w:b/>
        </w:rPr>
        <w:t>thinking</w:t>
      </w:r>
      <w:proofErr w:type="spellEnd"/>
      <w:r w:rsidRPr="00401FD5">
        <w:rPr>
          <w:rFonts w:ascii="Arial" w:hAnsi="Arial" w:cs="Arial"/>
          <w:b/>
        </w:rPr>
        <w:t>, Dydaktyka przedmiotowa, Komunikacja interpersonalna, Motywowanie studentów, Aktywizujące metody kształcenia, Zasady prezentacji w sytuacjach dydaktycznych, przeznaczonych dla pracowników akademickich uczelni</w:t>
      </w:r>
      <w:r w:rsidRPr="00401FD5">
        <w:rPr>
          <w:rFonts w:ascii="Arial" w:hAnsi="Arial" w:cs="Arial"/>
        </w:rPr>
        <w:t xml:space="preserve"> </w:t>
      </w:r>
      <w:r w:rsidRPr="00401FD5">
        <w:rPr>
          <w:rFonts w:ascii="Arial" w:hAnsi="Arial" w:cs="Arial"/>
          <w:b/>
        </w:rPr>
        <w:t>(Nr postępowania CRZP/</w:t>
      </w:r>
      <w:r w:rsidR="00401FD5" w:rsidRPr="00401FD5">
        <w:rPr>
          <w:rFonts w:ascii="Arial" w:hAnsi="Arial" w:cs="Arial"/>
          <w:b/>
        </w:rPr>
        <w:t>117</w:t>
      </w:r>
      <w:r w:rsidRPr="00401FD5">
        <w:rPr>
          <w:rFonts w:ascii="Arial" w:hAnsi="Arial" w:cs="Arial"/>
          <w:b/>
        </w:rPr>
        <w:t>/2019)”</w:t>
      </w:r>
      <w:r w:rsidRPr="00401FD5">
        <w:rPr>
          <w:rFonts w:ascii="Arial" w:hAnsi="Arial" w:cs="Arial"/>
          <w:b/>
          <w:iCs/>
        </w:rPr>
        <w:t xml:space="preserve">, </w:t>
      </w:r>
      <w:r w:rsidRPr="00401FD5">
        <w:rPr>
          <w:rFonts w:ascii="Arial" w:hAnsi="Arial" w:cs="Arial"/>
        </w:rPr>
        <w:t>oraz dane Wykonawcy (pełna nazwa Wykonawcy i adres).</w:t>
      </w:r>
    </w:p>
    <w:p w:rsidR="00677179" w:rsidRDefault="00677179"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677179" w:rsidRPr="00401FD5" w:rsidRDefault="00677179" w:rsidP="00186BF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b/>
        </w:rPr>
      </w:pPr>
      <w:r w:rsidRPr="00401FD5">
        <w:rPr>
          <w:rFonts w:ascii="Arial" w:hAnsi="Arial" w:cs="Arial"/>
        </w:rPr>
        <w:t>Wszystkie kartki oferty muszą być trwale połączone i włożone do jednej koperty zaopatrzonej napisem „</w:t>
      </w:r>
      <w:r w:rsidRPr="00401FD5">
        <w:rPr>
          <w:rFonts w:ascii="Arial" w:hAnsi="Arial" w:cs="Arial"/>
          <w:b/>
          <w:lang w:eastAsia="zh-CN"/>
        </w:rPr>
        <w:t xml:space="preserve">Przeprowadzenie </w:t>
      </w:r>
      <w:r w:rsidRPr="00401FD5">
        <w:rPr>
          <w:rFonts w:ascii="Arial" w:hAnsi="Arial" w:cs="Arial"/>
          <w:b/>
        </w:rPr>
        <w:t xml:space="preserve">kursów: Learning-by </w:t>
      </w:r>
      <w:proofErr w:type="spellStart"/>
      <w:r w:rsidRPr="00401FD5">
        <w:rPr>
          <w:rFonts w:ascii="Arial" w:hAnsi="Arial" w:cs="Arial"/>
          <w:b/>
        </w:rPr>
        <w:t>doing</w:t>
      </w:r>
      <w:proofErr w:type="spellEnd"/>
      <w:r w:rsidRPr="00401FD5">
        <w:rPr>
          <w:rFonts w:ascii="Arial" w:hAnsi="Arial" w:cs="Arial"/>
          <w:b/>
        </w:rPr>
        <w:t xml:space="preserve"> czyli aktywne metody nauczania, Design-</w:t>
      </w:r>
      <w:proofErr w:type="spellStart"/>
      <w:r w:rsidRPr="00401FD5">
        <w:rPr>
          <w:rFonts w:ascii="Arial" w:hAnsi="Arial" w:cs="Arial"/>
          <w:b/>
        </w:rPr>
        <w:t>thinking</w:t>
      </w:r>
      <w:proofErr w:type="spellEnd"/>
      <w:r w:rsidRPr="00401FD5">
        <w:rPr>
          <w:rFonts w:ascii="Arial" w:hAnsi="Arial" w:cs="Arial"/>
          <w:b/>
        </w:rPr>
        <w:t>, Dydaktyka przedmiotowa, Komunikacja interpersonalna, Motywowanie studentów, Aktywizujące metody kształcenia, Zasady prezentacji w sytuacjach dydaktycznych, przeznaczonych dla pracowników akademickich uczelni</w:t>
      </w:r>
      <w:r w:rsidR="00401FD5">
        <w:rPr>
          <w:rFonts w:ascii="Arial" w:hAnsi="Arial" w:cs="Arial"/>
          <w:b/>
        </w:rPr>
        <w:t xml:space="preserve"> </w:t>
      </w:r>
      <w:r w:rsidRPr="00401FD5">
        <w:rPr>
          <w:rFonts w:ascii="Arial" w:hAnsi="Arial" w:cs="Arial"/>
        </w:rPr>
        <w:t>oraz dane Wykonawcy (pełna nazwa Wykonawcy i adres). Koperta musi być zaadresowana na Zamawiającego (Uniwersytet Morsk</w:t>
      </w:r>
      <w:r w:rsidRPr="00401FD5">
        <w:rPr>
          <w:rFonts w:ascii="Arial" w:hAnsi="Arial" w:cs="Arial"/>
          <w:lang w:eastAsia="zh-CN"/>
        </w:rPr>
        <w:t xml:space="preserve">i w Gdyni </w:t>
      </w:r>
      <w:r w:rsidRPr="00401FD5">
        <w:rPr>
          <w:rFonts w:ascii="Arial" w:hAnsi="Arial" w:cs="Arial"/>
        </w:rPr>
        <w:t xml:space="preserve">budynek F, II piętro, pok. 226 </w:t>
      </w:r>
      <w:r w:rsidRPr="00401FD5">
        <w:rPr>
          <w:rFonts w:ascii="Arial" w:hAnsi="Arial" w:cs="Arial"/>
          <w:lang w:eastAsia="zh-CN"/>
        </w:rPr>
        <w:t>ul. Morska 81-87, 81-225 Gdynia</w:t>
      </w:r>
      <w:r w:rsidRPr="00401FD5">
        <w:rPr>
          <w:rFonts w:ascii="Arial" w:hAnsi="Arial" w:cs="Arial"/>
          <w:b/>
        </w:rPr>
        <w:t xml:space="preserve"> (Nr postępowania CRZP/</w:t>
      </w:r>
      <w:r w:rsidR="00401FD5">
        <w:rPr>
          <w:rFonts w:ascii="Arial" w:hAnsi="Arial" w:cs="Arial"/>
          <w:b/>
        </w:rPr>
        <w:t>117</w:t>
      </w:r>
      <w:r w:rsidRPr="00401FD5">
        <w:rPr>
          <w:rFonts w:ascii="Arial" w:hAnsi="Arial" w:cs="Arial"/>
          <w:b/>
        </w:rPr>
        <w:t>/2019</w:t>
      </w:r>
      <w:r w:rsidRPr="00401FD5">
        <w:rPr>
          <w:rFonts w:ascii="Arial" w:hAnsi="Arial" w:cs="Arial"/>
        </w:rPr>
        <w:t>).</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62743">
        <w:rPr>
          <w:rFonts w:ascii="Arial" w:hAnsi="Arial" w:cs="Arial"/>
        </w:rPr>
        <w:t>późn</w:t>
      </w:r>
      <w:proofErr w:type="spellEnd"/>
      <w:r w:rsidRPr="00A62743">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77179" w:rsidRPr="00852AF7" w:rsidRDefault="00677179"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Pr>
          <w:rFonts w:ascii="Arial" w:hAnsi="Arial" w:cs="Arial"/>
          <w:sz w:val="22"/>
          <w:szCs w:val="22"/>
        </w:rPr>
        <w:t xml:space="preserve"> </w:t>
      </w:r>
      <w:r w:rsidRPr="00852AF7">
        <w:rPr>
          <w:rFonts w:ascii="Arial" w:hAnsi="Arial" w:cs="Arial"/>
          <w:sz w:val="22"/>
          <w:szCs w:val="22"/>
        </w:rPr>
        <w:t xml:space="preserve">rezygnacji z udzielenia zamówienia. </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677179" w:rsidRPr="00A62743" w:rsidRDefault="00677179" w:rsidP="00E25384">
      <w:pPr>
        <w:tabs>
          <w:tab w:val="left" w:pos="284"/>
          <w:tab w:val="left" w:pos="2010"/>
        </w:tabs>
        <w:spacing w:after="0"/>
        <w:ind w:left="284" w:hanging="284"/>
        <w:jc w:val="both"/>
        <w:rPr>
          <w:rFonts w:ascii="Arial" w:hAnsi="Arial" w:cs="Arial"/>
          <w:bCs/>
          <w:sz w:val="20"/>
          <w:szCs w:val="20"/>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677179"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0" w:history="1">
        <w:r w:rsidR="00401FD5" w:rsidRPr="00DB6977">
          <w:rPr>
            <w:rStyle w:val="Hipercze"/>
            <w:rFonts w:ascii="Arial" w:hAnsi="Arial" w:cs="Arial"/>
            <w:bCs/>
          </w:rPr>
          <w:t>d.barzowska@au.umg.edu.pl</w:t>
        </w:r>
      </w:hyperlink>
      <w:r>
        <w:rPr>
          <w:rFonts w:ascii="Arial" w:hAnsi="Arial" w:cs="Arial"/>
          <w:bCs/>
        </w:rPr>
        <w:t>.</w:t>
      </w:r>
    </w:p>
    <w:p w:rsidR="00401FD5" w:rsidRDefault="00401FD5" w:rsidP="00401FD5">
      <w:pPr>
        <w:widowControl w:val="0"/>
        <w:tabs>
          <w:tab w:val="left" w:pos="567"/>
        </w:tabs>
        <w:suppressAutoHyphens/>
        <w:autoSpaceDE w:val="0"/>
        <w:spacing w:after="0" w:line="240" w:lineRule="auto"/>
        <w:ind w:left="567"/>
        <w:jc w:val="both"/>
        <w:rPr>
          <w:rFonts w:ascii="Arial" w:hAnsi="Arial" w:cs="Arial"/>
          <w:bCs/>
        </w:rPr>
      </w:pPr>
    </w:p>
    <w:p w:rsidR="00677179" w:rsidRPr="00A62743" w:rsidRDefault="00677179"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677179" w:rsidRPr="00A62743" w:rsidRDefault="00677179" w:rsidP="009D5428">
      <w:pPr>
        <w:pStyle w:val="Akapitzlist"/>
        <w:tabs>
          <w:tab w:val="left" w:pos="567"/>
          <w:tab w:val="left" w:pos="2010"/>
        </w:tabs>
        <w:ind w:left="644"/>
        <w:jc w:val="both"/>
        <w:rPr>
          <w:rFonts w:ascii="Arial" w:hAnsi="Arial" w:cs="Arial"/>
          <w:bCs/>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401FD5" w:rsidRPr="0088331B">
        <w:rPr>
          <w:rFonts w:ascii="Arial" w:hAnsi="Arial" w:cs="Arial"/>
          <w:b/>
          <w:bCs/>
          <w:color w:val="FF0000"/>
          <w:u w:val="single"/>
        </w:rPr>
        <w:t>1</w:t>
      </w:r>
      <w:r w:rsidR="0088331B" w:rsidRPr="0088331B">
        <w:rPr>
          <w:rFonts w:ascii="Arial" w:hAnsi="Arial" w:cs="Arial"/>
          <w:b/>
          <w:bCs/>
          <w:color w:val="FF0000"/>
          <w:u w:val="single"/>
        </w:rPr>
        <w:t>7</w:t>
      </w:r>
      <w:r w:rsidR="00401FD5" w:rsidRPr="0088331B">
        <w:rPr>
          <w:rFonts w:ascii="Arial" w:hAnsi="Arial" w:cs="Arial"/>
          <w:b/>
          <w:bCs/>
          <w:color w:val="FF0000"/>
          <w:u w:val="single"/>
        </w:rPr>
        <w:t>.06.</w:t>
      </w:r>
      <w:r w:rsidRPr="0088331B">
        <w:rPr>
          <w:rFonts w:ascii="Arial" w:hAnsi="Arial" w:cs="Arial"/>
          <w:b/>
          <w:bCs/>
          <w:color w:val="FF0000"/>
          <w:u w:val="single"/>
        </w:rPr>
        <w:t>2019 r.</w:t>
      </w:r>
      <w:r w:rsidRPr="0088331B">
        <w:rPr>
          <w:rFonts w:ascii="Arial" w:hAnsi="Arial" w:cs="Arial"/>
          <w:color w:val="FF0000"/>
          <w:u w:val="single"/>
        </w:rPr>
        <w:t xml:space="preserve"> </w:t>
      </w:r>
      <w:r w:rsidRPr="0088331B">
        <w:rPr>
          <w:rFonts w:ascii="Arial" w:hAnsi="Arial" w:cs="Arial"/>
          <w:b/>
          <w:bCs/>
          <w:color w:val="FF0000"/>
          <w:u w:val="single"/>
        </w:rPr>
        <w:t>do godz. 10:00</w:t>
      </w:r>
      <w:r w:rsidRPr="0088331B">
        <w:rPr>
          <w:rFonts w:ascii="Arial" w:hAnsi="Arial" w:cs="Arial"/>
          <w:color w:val="FF0000"/>
        </w:rPr>
        <w:t>.</w:t>
      </w:r>
      <w:r w:rsidRPr="00A62743">
        <w:rPr>
          <w:rFonts w:ascii="Arial" w:hAnsi="Arial" w:cs="Arial"/>
        </w:rPr>
        <w:t xml:space="preserve"> Wszystkie oferty otrzymane przez Zamawiającego po terminie podanym powyżej zostaną niezwłocznie zwrócone Wykonawcom bez otwierania. </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401FD5" w:rsidRDefault="00401FD5" w:rsidP="00C35BA6">
      <w:pPr>
        <w:tabs>
          <w:tab w:val="left" w:pos="2010"/>
        </w:tabs>
        <w:spacing w:after="0"/>
        <w:jc w:val="center"/>
        <w:rPr>
          <w:rFonts w:ascii="Arial" w:hAnsi="Arial" w:cs="Arial"/>
          <w:b/>
          <w:i/>
        </w:rPr>
      </w:pPr>
    </w:p>
    <w:p w:rsidR="00677179" w:rsidRPr="00401FD5" w:rsidRDefault="00677179" w:rsidP="008F5860">
      <w:pPr>
        <w:tabs>
          <w:tab w:val="left" w:pos="2010"/>
        </w:tabs>
        <w:spacing w:after="0"/>
        <w:ind w:left="567"/>
        <w:jc w:val="both"/>
        <w:rPr>
          <w:rFonts w:ascii="Arial" w:hAnsi="Arial" w:cs="Arial"/>
          <w:b/>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w:t>
      </w:r>
      <w:r w:rsidR="00401FD5">
        <w:rPr>
          <w:rFonts w:ascii="Arial" w:hAnsi="Arial" w:cs="Arial"/>
          <w:b/>
        </w:rPr>
        <w:t>p</w:t>
      </w:r>
      <w:r>
        <w:rPr>
          <w:rFonts w:ascii="Arial" w:hAnsi="Arial" w:cs="Arial"/>
          <w:b/>
        </w:rPr>
        <w:t xml:space="preserve">racownikami, przeznaczonych </w:t>
      </w:r>
      <w:r w:rsidRPr="00E8553B">
        <w:rPr>
          <w:rFonts w:ascii="Arial" w:hAnsi="Arial" w:cs="Arial"/>
          <w:b/>
        </w:rPr>
        <w:t>dla pracowników administracyjnych uczelni</w:t>
      </w:r>
      <w:r w:rsidR="00401FD5">
        <w:rPr>
          <w:rFonts w:ascii="Arial" w:hAnsi="Arial" w:cs="Arial"/>
          <w:b/>
        </w:rPr>
        <w:t xml:space="preserve"> </w:t>
      </w:r>
      <w:r w:rsidRPr="00A62743">
        <w:rPr>
          <w:rFonts w:ascii="Arial" w:hAnsi="Arial" w:cs="Arial"/>
          <w:b/>
          <w:i/>
        </w:rPr>
        <w:t>Nr postępowania CRZP/</w:t>
      </w:r>
      <w:r w:rsidR="00401FD5">
        <w:rPr>
          <w:rFonts w:ascii="Arial" w:hAnsi="Arial" w:cs="Arial"/>
          <w:b/>
          <w:i/>
        </w:rPr>
        <w:t>117</w:t>
      </w:r>
      <w:r>
        <w:rPr>
          <w:rFonts w:ascii="Arial" w:hAnsi="Arial" w:cs="Arial"/>
          <w:b/>
          <w:i/>
        </w:rPr>
        <w:t>/2019</w:t>
      </w:r>
    </w:p>
    <w:p w:rsidR="00677179" w:rsidRPr="00A62743" w:rsidRDefault="00677179" w:rsidP="004D0FDF">
      <w:pPr>
        <w:tabs>
          <w:tab w:val="left" w:pos="2010"/>
        </w:tabs>
        <w:spacing w:after="0"/>
        <w:ind w:left="284"/>
        <w:jc w:val="both"/>
        <w:rPr>
          <w:rFonts w:ascii="Arial" w:hAnsi="Arial" w:cs="Arial"/>
          <w:b/>
          <w:lang w:eastAsia="zh-CN"/>
        </w:rPr>
      </w:pPr>
    </w:p>
    <w:p w:rsidR="00677179" w:rsidRPr="0088331B" w:rsidRDefault="00677179" w:rsidP="00AD63CD">
      <w:pPr>
        <w:tabs>
          <w:tab w:val="left" w:pos="0"/>
        </w:tabs>
        <w:autoSpaceDE w:val="0"/>
        <w:spacing w:after="0"/>
        <w:jc w:val="center"/>
        <w:outlineLvl w:val="0"/>
        <w:rPr>
          <w:rFonts w:ascii="Arial" w:hAnsi="Arial" w:cs="Arial"/>
          <w:color w:val="FF0000"/>
        </w:rPr>
      </w:pPr>
      <w:r w:rsidRPr="00A62743">
        <w:rPr>
          <w:rFonts w:ascii="Arial" w:hAnsi="Arial" w:cs="Arial"/>
          <w:b/>
        </w:rPr>
        <w:t xml:space="preserve">NIE OTWIERAĆ PRZED DNIEM </w:t>
      </w:r>
      <w:r w:rsidR="00401FD5" w:rsidRPr="0088331B">
        <w:rPr>
          <w:rFonts w:ascii="Arial" w:hAnsi="Arial" w:cs="Arial"/>
          <w:b/>
          <w:color w:val="FF0000"/>
        </w:rPr>
        <w:t>1</w:t>
      </w:r>
      <w:r w:rsidR="0088331B" w:rsidRPr="0088331B">
        <w:rPr>
          <w:rFonts w:ascii="Arial" w:hAnsi="Arial" w:cs="Arial"/>
          <w:b/>
          <w:color w:val="FF0000"/>
        </w:rPr>
        <w:t>7</w:t>
      </w:r>
      <w:r w:rsidR="00401FD5" w:rsidRPr="0088331B">
        <w:rPr>
          <w:rFonts w:ascii="Arial" w:hAnsi="Arial" w:cs="Arial"/>
          <w:b/>
          <w:color w:val="FF0000"/>
        </w:rPr>
        <w:t>.06.</w:t>
      </w:r>
      <w:r w:rsidRPr="0088331B">
        <w:rPr>
          <w:rFonts w:ascii="Arial" w:hAnsi="Arial" w:cs="Arial"/>
          <w:b/>
          <w:color w:val="FF0000"/>
        </w:rPr>
        <w:t>2019 r. DO GODZ. 10</w:t>
      </w:r>
      <w:r w:rsidRPr="0088331B">
        <w:rPr>
          <w:rFonts w:ascii="Arial" w:hAnsi="Arial" w:cs="Arial"/>
          <w:b/>
          <w:bCs/>
          <w:color w:val="FF0000"/>
          <w:position w:val="6"/>
          <w:u w:val="single"/>
          <w:vertAlign w:val="superscript"/>
        </w:rPr>
        <w:t>15</w:t>
      </w:r>
    </w:p>
    <w:p w:rsidR="00677179" w:rsidRPr="00A62743" w:rsidRDefault="00677179" w:rsidP="00510C76">
      <w:pPr>
        <w:tabs>
          <w:tab w:val="left" w:pos="0"/>
        </w:tabs>
        <w:autoSpaceDE w:val="0"/>
        <w:spacing w:after="0"/>
        <w:jc w:val="both"/>
        <w:rPr>
          <w:rFonts w:ascii="Arial" w:hAnsi="Arial" w:cs="Arial"/>
        </w:rPr>
      </w:pPr>
    </w:p>
    <w:p w:rsidR="00677179" w:rsidRPr="00A62743" w:rsidRDefault="00677179"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677179" w:rsidRPr="00A62743" w:rsidRDefault="00677179"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88331B">
        <w:rPr>
          <w:rFonts w:ascii="Arial" w:hAnsi="Arial" w:cs="Arial"/>
          <w:b/>
          <w:bCs/>
          <w:color w:val="FF0000"/>
          <w:u w:val="single"/>
        </w:rPr>
        <w:t xml:space="preserve">dnia </w:t>
      </w:r>
      <w:r w:rsidR="00401FD5" w:rsidRPr="0088331B">
        <w:rPr>
          <w:rFonts w:ascii="Arial" w:hAnsi="Arial" w:cs="Arial"/>
          <w:b/>
          <w:bCs/>
          <w:color w:val="FF0000"/>
          <w:u w:val="single"/>
        </w:rPr>
        <w:t>1</w:t>
      </w:r>
      <w:r w:rsidR="0088331B" w:rsidRPr="0088331B">
        <w:rPr>
          <w:rFonts w:ascii="Arial" w:hAnsi="Arial" w:cs="Arial"/>
          <w:b/>
          <w:bCs/>
          <w:color w:val="FF0000"/>
          <w:u w:val="single"/>
        </w:rPr>
        <w:t>7</w:t>
      </w:r>
      <w:r w:rsidR="00401FD5" w:rsidRPr="0088331B">
        <w:rPr>
          <w:rFonts w:ascii="Arial" w:hAnsi="Arial" w:cs="Arial"/>
          <w:b/>
          <w:bCs/>
          <w:color w:val="FF0000"/>
          <w:u w:val="single"/>
        </w:rPr>
        <w:t>.06.</w:t>
      </w:r>
      <w:r w:rsidRPr="0088331B">
        <w:rPr>
          <w:rFonts w:ascii="Arial" w:hAnsi="Arial" w:cs="Arial"/>
          <w:b/>
          <w:bCs/>
          <w:color w:val="FF0000"/>
          <w:u w:val="single"/>
        </w:rPr>
        <w:t>2019r. o godz. 10</w:t>
      </w:r>
      <w:r w:rsidRPr="0088331B">
        <w:rPr>
          <w:rFonts w:ascii="Arial" w:hAnsi="Arial" w:cs="Arial"/>
          <w:b/>
          <w:bCs/>
          <w:color w:val="FF0000"/>
          <w:position w:val="6"/>
          <w:u w:val="single"/>
          <w:vertAlign w:val="superscript"/>
        </w:rPr>
        <w:t>15</w:t>
      </w:r>
      <w:r w:rsidRPr="0088331B">
        <w:rPr>
          <w:rFonts w:ascii="Arial" w:hAnsi="Arial" w:cs="Arial"/>
          <w:b/>
          <w:bCs/>
          <w:i/>
          <w:iCs/>
          <w:color w:val="FF0000"/>
        </w:rPr>
        <w:t xml:space="preserve"> </w:t>
      </w:r>
      <w:r w:rsidRPr="0088331B">
        <w:rPr>
          <w:rFonts w:ascii="Arial" w:hAnsi="Arial" w:cs="Arial"/>
          <w:i/>
          <w:iCs/>
          <w:color w:val="FF0000"/>
        </w:rPr>
        <w:t xml:space="preserve">. </w:t>
      </w:r>
    </w:p>
    <w:p w:rsidR="00677179" w:rsidRPr="00A62743" w:rsidRDefault="00677179"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677179" w:rsidRPr="00A62743" w:rsidRDefault="00677179"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677179" w:rsidRPr="00A62743" w:rsidRDefault="00677179"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677179" w:rsidRPr="00A62743" w:rsidRDefault="00677179" w:rsidP="003D05FE">
      <w:pPr>
        <w:pStyle w:val="Akapitzlist"/>
        <w:tabs>
          <w:tab w:val="left" w:pos="567"/>
        </w:tabs>
        <w:autoSpaceDE w:val="0"/>
        <w:ind w:left="644"/>
        <w:jc w:val="both"/>
        <w:rPr>
          <w:rFonts w:ascii="Arial" w:hAnsi="Arial" w:cs="Arial"/>
          <w:sz w:val="22"/>
          <w:szCs w:val="22"/>
          <w:lang w:eastAsia="en-US"/>
        </w:rPr>
      </w:pPr>
    </w:p>
    <w:p w:rsidR="00677179" w:rsidRPr="00A62743" w:rsidRDefault="00677179"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w:t>
      </w:r>
      <w:r w:rsidRPr="007D7B8F">
        <w:rPr>
          <w:rFonts w:ascii="Arial" w:hAnsi="Arial" w:cs="Arial"/>
          <w:bCs/>
        </w:rPr>
        <w:t xml:space="preserve">Cenę oferty należy określić w PLN, z dokładnością do dwóch miejsc po przecinku  </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7D7B8F">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 ankiet przed i po szkoleniu, certyfikatów ukończenia szkolenia, protokołu odbioru</w:t>
      </w:r>
    </w:p>
    <w:p w:rsidR="007D7B8F" w:rsidRPr="007D7B8F" w:rsidRDefault="007D7B8F" w:rsidP="007D7B8F">
      <w:pPr>
        <w:numPr>
          <w:ilvl w:val="0"/>
          <w:numId w:val="24"/>
        </w:numPr>
        <w:spacing w:after="0"/>
        <w:jc w:val="both"/>
        <w:rPr>
          <w:rFonts w:ascii="Arial" w:hAnsi="Arial" w:cs="Arial"/>
          <w:bCs/>
        </w:rPr>
      </w:pPr>
      <w:r w:rsidRPr="007D7B8F">
        <w:rPr>
          <w:rFonts w:ascii="Arial" w:hAnsi="Arial" w:cs="Arial"/>
          <w:bCs/>
        </w:rPr>
        <w:t>Zamawiający przewiduje możliwość dokonania płatności częściowych po realizacji każdego z siedmiu tematów szkoleń.</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9B502C">
        <w:rPr>
          <w:rFonts w:ascii="Arial" w:hAnsi="Arial" w:cs="Arial"/>
          <w:bCs/>
        </w:rPr>
        <w:t>Płatność nastąpi przelewem na rachunek bankowy wskazany w fakturze/rachunku w terminie do 30 dni kalendarzowych</w:t>
      </w:r>
      <w:r w:rsidRPr="002E3F62">
        <w:rPr>
          <w:rFonts w:ascii="Arial" w:hAnsi="Arial" w:cs="Arial"/>
          <w:bCs/>
        </w:rPr>
        <w:t xml:space="preserve"> od</w:t>
      </w:r>
      <w:r w:rsidRPr="00EF7BFA">
        <w:rPr>
          <w:rFonts w:ascii="Arial" w:hAnsi="Arial" w:cs="Arial"/>
          <w:bCs/>
        </w:rPr>
        <w:t xml:space="preserve"> daty wpływu do siedziby Zamawiającego, prawidłowo wystawionej faktury/rachunku.</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677179" w:rsidRPr="00A62743" w:rsidRDefault="00677179"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77179" w:rsidRPr="00A62743" w:rsidRDefault="00677179" w:rsidP="00695650">
      <w:pPr>
        <w:tabs>
          <w:tab w:val="left" w:pos="284"/>
          <w:tab w:val="left" w:pos="567"/>
          <w:tab w:val="left" w:pos="2010"/>
        </w:tabs>
        <w:autoSpaceDE w:val="0"/>
        <w:spacing w:after="0"/>
        <w:jc w:val="both"/>
        <w:rPr>
          <w:rFonts w:ascii="Arial" w:hAnsi="Arial" w:cs="Arial"/>
          <w:b/>
          <w:lang w:eastAsia="zh-CN"/>
        </w:rPr>
      </w:pPr>
    </w:p>
    <w:p w:rsidR="00677179" w:rsidRPr="00CD5F55" w:rsidRDefault="0067717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677179" w:rsidRPr="00146D0C"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 xml:space="preserve">Zamawiający wymagać będzie od wybranego Wykonawcy zawarcia umowy zgodnej z załącznikiem nr 4 do Ogłoszenia o zamówieniu. </w:t>
      </w:r>
    </w:p>
    <w:p w:rsidR="00677179" w:rsidRPr="00A62743"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Jeżeli</w:t>
      </w:r>
      <w:r w:rsidRPr="00CD5F55">
        <w:rPr>
          <w:rFonts w:ascii="Arial" w:hAnsi="Arial" w:cs="Arial"/>
          <w:sz w:val="22"/>
          <w:szCs w:val="22"/>
        </w:rPr>
        <w:t xml:space="preserve">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677179" w:rsidRPr="00A62743" w:rsidRDefault="00677179"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7179" w:rsidRPr="00A62743" w:rsidRDefault="00677179" w:rsidP="00680C50">
      <w:pPr>
        <w:pStyle w:val="Akapitzlist"/>
        <w:ind w:left="360"/>
        <w:jc w:val="both"/>
        <w:rPr>
          <w:rFonts w:ascii="Arial" w:hAnsi="Arial" w:cs="Arial"/>
          <w:sz w:val="22"/>
          <w:szCs w:val="22"/>
        </w:rPr>
      </w:pPr>
    </w:p>
    <w:p w:rsidR="00677179" w:rsidRPr="00A62743" w:rsidRDefault="00677179"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677179" w:rsidRPr="00A62743" w:rsidRDefault="00677179"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w:t>
      </w:r>
      <w:r w:rsidR="008F5860">
        <w:rPr>
          <w:rFonts w:ascii="Arial" w:hAnsi="Arial" w:cs="Arial"/>
        </w:rPr>
        <w:t>637</w:t>
      </w:r>
      <w:r w:rsidRPr="00A62743">
        <w:rPr>
          <w:rFonts w:ascii="Arial" w:hAnsi="Arial" w:cs="Arial"/>
        </w:rPr>
        <w:t>;</w:t>
      </w:r>
    </w:p>
    <w:p w:rsidR="00677179" w:rsidRPr="00A62743" w:rsidRDefault="00677179" w:rsidP="00680C50">
      <w:pPr>
        <w:spacing w:after="0" w:line="240" w:lineRule="auto"/>
        <w:ind w:left="360"/>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8F5860">
        <w:rPr>
          <w:rFonts w:ascii="Arial" w:hAnsi="Arial" w:cs="Arial"/>
          <w:i/>
          <w:lang w:eastAsia="en-US"/>
        </w:rPr>
        <w:t>117</w:t>
      </w:r>
      <w:r>
        <w:rPr>
          <w:rFonts w:ascii="Arial" w:hAnsi="Arial" w:cs="Arial"/>
          <w:i/>
          <w:lang w:eastAsia="en-US"/>
        </w:rPr>
        <w:t xml:space="preserve">/2019 </w:t>
      </w:r>
      <w:r w:rsidRPr="00A62743">
        <w:rPr>
          <w:rFonts w:ascii="Arial" w:hAnsi="Arial" w:cs="Arial"/>
          <w:lang w:eastAsia="en-US"/>
        </w:rPr>
        <w:t>prowadzonym w trybie usług społecznych</w:t>
      </w:r>
    </w:p>
    <w:p w:rsidR="00677179" w:rsidRPr="00A62743" w:rsidRDefault="00677179" w:rsidP="00680C50">
      <w:pPr>
        <w:spacing w:after="0" w:line="240" w:lineRule="auto"/>
        <w:ind w:left="426"/>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77179" w:rsidRPr="00A62743" w:rsidRDefault="00677179"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77179" w:rsidRPr="00A62743" w:rsidRDefault="00677179"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677179" w:rsidRPr="00A62743" w:rsidRDefault="00677179" w:rsidP="00680C50">
      <w:pPr>
        <w:spacing w:after="0" w:line="240" w:lineRule="auto"/>
        <w:ind w:left="426"/>
        <w:contextualSpacing/>
        <w:jc w:val="both"/>
        <w:rPr>
          <w:rFonts w:ascii="Arial" w:hAnsi="Arial" w:cs="Arial"/>
          <w:lang w:eastAsia="en-US"/>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677179" w:rsidRPr="00A62743" w:rsidRDefault="00677179"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677179" w:rsidRPr="00A62743" w:rsidRDefault="00677179" w:rsidP="00680C50">
      <w:pPr>
        <w:spacing w:after="0" w:line="240" w:lineRule="auto"/>
        <w:ind w:left="709"/>
        <w:contextualSpacing/>
        <w:jc w:val="both"/>
        <w:rPr>
          <w:rFonts w:ascii="Arial" w:hAnsi="Arial" w:cs="Arial"/>
          <w:i/>
        </w:rPr>
      </w:pPr>
    </w:p>
    <w:p w:rsidR="00677179" w:rsidRPr="00A62743" w:rsidRDefault="00677179"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677179" w:rsidRPr="00A62743" w:rsidRDefault="00677179"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677179" w:rsidRPr="00A62743" w:rsidRDefault="00677179" w:rsidP="00680C50">
      <w:pPr>
        <w:tabs>
          <w:tab w:val="left" w:pos="709"/>
          <w:tab w:val="left" w:pos="2010"/>
        </w:tabs>
        <w:autoSpaceDE w:val="0"/>
        <w:spacing w:after="0"/>
        <w:jc w:val="both"/>
        <w:rPr>
          <w:rFonts w:ascii="Arial" w:hAnsi="Arial" w:cs="Arial"/>
          <w:b/>
        </w:rPr>
      </w:pPr>
    </w:p>
    <w:p w:rsidR="00677179" w:rsidRPr="00A62743" w:rsidRDefault="00677179"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złożone oferty</w:t>
      </w:r>
    </w:p>
    <w:p w:rsidR="00677179" w:rsidRPr="00A62743" w:rsidRDefault="00677179"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77179"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677179" w:rsidRPr="00A62743" w:rsidRDefault="00677179" w:rsidP="009B502C">
      <w:pPr>
        <w:pStyle w:val="Akapitzlist"/>
        <w:ind w:left="360"/>
        <w:jc w:val="both"/>
        <w:rPr>
          <w:rFonts w:ascii="Arial" w:hAnsi="Arial" w:cs="Arial"/>
          <w:sz w:val="22"/>
          <w:szCs w:val="22"/>
        </w:rPr>
      </w:pPr>
    </w:p>
    <w:p w:rsidR="00677179" w:rsidRPr="00A62743" w:rsidRDefault="00677179"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677179" w:rsidRPr="00A62743" w:rsidRDefault="00677179"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77179" w:rsidRPr="00A62743" w:rsidRDefault="00677179"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8"/>
      <w:bookmarkEnd w:id="5"/>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88331B" w:rsidRDefault="0088331B"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jc w:val="right"/>
              <w:rPr>
                <w:rFonts w:ascii="Arial" w:hAnsi="Arial" w:cs="Arial"/>
                <w:i/>
                <w:iCs/>
              </w:rPr>
            </w:pPr>
            <w:r w:rsidRPr="00A62743">
              <w:rPr>
                <w:rFonts w:ascii="Arial" w:hAnsi="Arial" w:cs="Arial"/>
                <w:i/>
                <w:iCs/>
              </w:rPr>
              <w:t xml:space="preserve">Załącznik Nr 1 </w:t>
            </w:r>
          </w:p>
        </w:tc>
      </w:tr>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spacing w:after="0"/>
              <w:jc w:val="center"/>
              <w:rPr>
                <w:rFonts w:ascii="Arial" w:hAnsi="Arial" w:cs="Arial"/>
                <w:b/>
                <w:bCs/>
              </w:rPr>
            </w:pPr>
            <w:r w:rsidRPr="00A62743">
              <w:rPr>
                <w:rFonts w:ascii="Arial" w:hAnsi="Arial" w:cs="Arial"/>
                <w:b/>
                <w:bCs/>
              </w:rPr>
              <w:t xml:space="preserve">FORMULARZ OFERTY </w:t>
            </w:r>
            <w:r w:rsidR="0088331B" w:rsidRPr="0088331B">
              <w:rPr>
                <w:rFonts w:ascii="Arial" w:hAnsi="Arial" w:cs="Arial"/>
                <w:b/>
                <w:bCs/>
                <w:color w:val="FF0000"/>
              </w:rPr>
              <w:t>(po zmianie z dnia 11.06.2019r.)</w:t>
            </w:r>
          </w:p>
          <w:p w:rsidR="00677179" w:rsidRPr="00A62743" w:rsidRDefault="00677179" w:rsidP="00D85732">
            <w:pPr>
              <w:spacing w:after="0"/>
              <w:jc w:val="center"/>
              <w:rPr>
                <w:rFonts w:ascii="Arial" w:hAnsi="Arial" w:cs="Arial"/>
                <w:b/>
                <w:bCs/>
              </w:rPr>
            </w:pPr>
          </w:p>
          <w:p w:rsidR="008F5860" w:rsidRDefault="008F5860" w:rsidP="00AB5E25">
            <w:pPr>
              <w:pStyle w:val="Tekstpodstawowywcity"/>
              <w:spacing w:after="0" w:line="240" w:lineRule="auto"/>
              <w:ind w:left="0" w:hanging="360"/>
              <w:jc w:val="center"/>
              <w:rPr>
                <w:rFonts w:ascii="Arial" w:hAnsi="Arial" w:cs="Arial"/>
                <w:b/>
                <w:lang w:eastAsia="zh-CN"/>
              </w:rPr>
            </w:pPr>
            <w:r>
              <w:rPr>
                <w:rFonts w:ascii="Arial" w:hAnsi="Arial" w:cs="Arial"/>
                <w:b/>
                <w:lang w:eastAsia="zh-CN"/>
              </w:rPr>
              <w:t xml:space="preserve">  CRZP/117/2019/AEZ </w:t>
            </w:r>
          </w:p>
          <w:p w:rsidR="00677179" w:rsidRPr="0019084C" w:rsidRDefault="008F5860" w:rsidP="00AB5E25">
            <w:pPr>
              <w:pStyle w:val="Tekstpodstawowywcity"/>
              <w:spacing w:after="0" w:line="240" w:lineRule="auto"/>
              <w:ind w:left="0" w:hanging="360"/>
              <w:jc w:val="center"/>
              <w:rPr>
                <w:rFonts w:ascii="Arial" w:hAnsi="Arial" w:cs="Arial"/>
                <w:b/>
              </w:rPr>
            </w:pPr>
            <w:r>
              <w:rPr>
                <w:rFonts w:ascii="Arial" w:hAnsi="Arial" w:cs="Arial"/>
                <w:b/>
                <w:lang w:eastAsia="zh-CN"/>
              </w:rPr>
              <w:t xml:space="preserve">           </w:t>
            </w:r>
            <w:r w:rsidR="00677179" w:rsidRPr="0019084C">
              <w:rPr>
                <w:rFonts w:ascii="Arial" w:hAnsi="Arial" w:cs="Arial"/>
                <w:b/>
                <w:lang w:eastAsia="zh-CN"/>
              </w:rPr>
              <w:t xml:space="preserve">Przeprowadzenie </w:t>
            </w:r>
            <w:r w:rsidR="00677179" w:rsidRPr="0019084C">
              <w:rPr>
                <w:rFonts w:ascii="Arial" w:hAnsi="Arial" w:cs="Arial"/>
                <w:b/>
              </w:rPr>
              <w:t xml:space="preserve">kursów: Learning-by </w:t>
            </w:r>
            <w:proofErr w:type="spellStart"/>
            <w:r w:rsidR="00677179" w:rsidRPr="0019084C">
              <w:rPr>
                <w:rFonts w:ascii="Arial" w:hAnsi="Arial" w:cs="Arial"/>
                <w:b/>
              </w:rPr>
              <w:t>doing</w:t>
            </w:r>
            <w:proofErr w:type="spellEnd"/>
            <w:r w:rsidR="00677179" w:rsidRPr="0019084C">
              <w:rPr>
                <w:rFonts w:ascii="Arial" w:hAnsi="Arial" w:cs="Arial"/>
                <w:b/>
              </w:rPr>
              <w:t xml:space="preserve"> czyli aktywne metody nauczania,</w:t>
            </w:r>
            <w:r w:rsidR="00677179">
              <w:rPr>
                <w:rFonts w:ascii="Arial" w:hAnsi="Arial" w:cs="Arial"/>
                <w:b/>
              </w:rPr>
              <w:t xml:space="preserve"> Desi</w:t>
            </w:r>
            <w:r w:rsidR="00677179" w:rsidRPr="0019084C">
              <w:rPr>
                <w:rFonts w:ascii="Arial" w:hAnsi="Arial" w:cs="Arial"/>
                <w:b/>
              </w:rPr>
              <w:t>g</w:t>
            </w:r>
            <w:r w:rsidR="00677179">
              <w:rPr>
                <w:rFonts w:ascii="Arial" w:hAnsi="Arial" w:cs="Arial"/>
                <w:b/>
              </w:rPr>
              <w:t>n</w:t>
            </w:r>
            <w:r w:rsidR="00677179" w:rsidRPr="0019084C">
              <w:rPr>
                <w:rFonts w:ascii="Arial" w:hAnsi="Arial" w:cs="Arial"/>
                <w:b/>
              </w:rPr>
              <w:t>-</w:t>
            </w:r>
            <w:proofErr w:type="spellStart"/>
            <w:r w:rsidR="00677179" w:rsidRPr="0019084C">
              <w:rPr>
                <w:rFonts w:ascii="Arial" w:hAnsi="Arial" w:cs="Arial"/>
                <w:b/>
              </w:rPr>
              <w:t>thinking</w:t>
            </w:r>
            <w:proofErr w:type="spellEnd"/>
            <w:r w:rsidR="00677179" w:rsidRPr="0019084C">
              <w:rPr>
                <w:rFonts w:ascii="Arial" w:hAnsi="Arial" w:cs="Arial"/>
                <w:b/>
              </w:rPr>
              <w:t>, Dydaktyka przedmiotowa, Komunikacja interpersonalna, Motywowanie studentów, Aktywizujące metody kształcenia, Zasady prezentacji w sytuacjach dydaktycznych, przeznaczonych dla pracowników akademickich uczelni</w:t>
            </w:r>
          </w:p>
          <w:p w:rsidR="00677179" w:rsidRPr="00A62743" w:rsidRDefault="00677179" w:rsidP="00EF7BFA">
            <w:pPr>
              <w:spacing w:after="0"/>
              <w:jc w:val="center"/>
              <w:rPr>
                <w:rFonts w:ascii="Arial" w:hAnsi="Arial" w:cs="Arial"/>
                <w:b/>
                <w:sz w:val="16"/>
                <w:szCs w:val="16"/>
                <w:lang w:eastAsia="zh-CN"/>
              </w:rPr>
            </w:pPr>
          </w:p>
          <w:p w:rsidR="00677179" w:rsidRPr="00A62743" w:rsidRDefault="00677179" w:rsidP="00D85732">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A62743" w:rsidRDefault="00677179" w:rsidP="00D85732">
            <w:pPr>
              <w:spacing w:after="0"/>
              <w:jc w:val="center"/>
              <w:rPr>
                <w:rFonts w:ascii="Arial" w:hAnsi="Arial" w:cs="Arial"/>
                <w:b/>
                <w:iCs/>
                <w:sz w:val="16"/>
                <w:szCs w:val="16"/>
              </w:rPr>
            </w:pPr>
          </w:p>
        </w:tc>
      </w:tr>
    </w:tbl>
    <w:p w:rsidR="00677179" w:rsidRPr="00A62743" w:rsidRDefault="00677179" w:rsidP="00D85732">
      <w:pPr>
        <w:tabs>
          <w:tab w:val="left" w:pos="360"/>
        </w:tabs>
        <w:autoSpaceDE w:val="0"/>
        <w:spacing w:after="0"/>
        <w:jc w:val="both"/>
        <w:rPr>
          <w:rFonts w:ascii="Arial" w:hAnsi="Arial" w:cs="Arial"/>
          <w:b/>
          <w:bCs/>
        </w:rPr>
      </w:pPr>
    </w:p>
    <w:p w:rsidR="00677179" w:rsidRPr="00A62743" w:rsidRDefault="00677179"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77179"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677179"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677179"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p>
        </w:tc>
      </w:tr>
    </w:tbl>
    <w:p w:rsidR="00677179" w:rsidRPr="00A62743" w:rsidRDefault="00677179" w:rsidP="00D85732">
      <w:pPr>
        <w:tabs>
          <w:tab w:val="left" w:pos="360"/>
        </w:tabs>
        <w:spacing w:after="0"/>
        <w:jc w:val="both"/>
        <w:rPr>
          <w:rFonts w:ascii="Arial" w:hAnsi="Arial" w:cs="Arial"/>
          <w:b/>
          <w:lang w:eastAsia="ar-SA"/>
        </w:rPr>
      </w:pPr>
    </w:p>
    <w:p w:rsidR="00677179" w:rsidRPr="00A62743" w:rsidRDefault="00677179"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bCs/>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p>
          <w:p w:rsidR="00677179" w:rsidRPr="00A62743" w:rsidRDefault="00677179"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proofErr w:type="spellStart"/>
            <w:r>
              <w:rPr>
                <w:rFonts w:ascii="Arial" w:hAnsi="Arial" w:cs="Arial"/>
                <w:sz w:val="20"/>
                <w:szCs w:val="20"/>
                <w:lang w:val="de-DE" w:eastAsia="ar-SA"/>
              </w:rPr>
              <w:t>Cedig</w:t>
            </w:r>
            <w:proofErr w:type="spellEnd"/>
            <w:r>
              <w:rPr>
                <w:rFonts w:ascii="Arial" w:hAnsi="Arial" w:cs="Arial"/>
                <w:sz w:val="20"/>
                <w:szCs w:val="20"/>
                <w:lang w:val="de-DE" w:eastAsia="ar-SA"/>
              </w:rPr>
              <w:t>/KRS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proofErr w:type="spellStart"/>
            <w:r w:rsidRPr="00A62743">
              <w:rPr>
                <w:rFonts w:ascii="Arial" w:hAnsi="Arial" w:cs="Arial"/>
                <w:lang w:val="de-DE" w:eastAsia="ar-SA"/>
              </w:rPr>
              <w:t>Nr</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677179" w:rsidRPr="00A62743" w:rsidRDefault="00677179"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bl>
    <w:p w:rsidR="00677179" w:rsidRPr="00A62743" w:rsidRDefault="00677179" w:rsidP="00D85732">
      <w:pPr>
        <w:spacing w:after="0"/>
        <w:rPr>
          <w:rFonts w:ascii="Arial" w:hAnsi="Arial" w:cs="Arial"/>
          <w:sz w:val="18"/>
          <w:szCs w:val="18"/>
        </w:rPr>
      </w:pPr>
    </w:p>
    <w:p w:rsidR="00677179" w:rsidRDefault="00677179" w:rsidP="00AB5E25">
      <w:pPr>
        <w:tabs>
          <w:tab w:val="left" w:pos="2010"/>
        </w:tabs>
        <w:spacing w:after="0"/>
        <w:jc w:val="both"/>
        <w:rPr>
          <w:rFonts w:ascii="Arial" w:hAnsi="Arial" w:cs="Arial"/>
          <w:b/>
        </w:rPr>
      </w:pPr>
      <w:r w:rsidRPr="002E3F62">
        <w:rPr>
          <w:rFonts w:ascii="Arial" w:hAnsi="Arial"/>
          <w:lang w:eastAsia="ar-SA"/>
        </w:rPr>
        <w:t>Oferuję/</w:t>
      </w:r>
      <w:proofErr w:type="spellStart"/>
      <w:r w:rsidRPr="002E3F62">
        <w:rPr>
          <w:rFonts w:ascii="Arial" w:hAnsi="Arial"/>
          <w:lang w:eastAsia="ar-SA"/>
        </w:rPr>
        <w:t>emy</w:t>
      </w:r>
      <w:proofErr w:type="spellEnd"/>
      <w:r w:rsidRPr="002E3F62">
        <w:rPr>
          <w:rFonts w:ascii="Arial" w:hAnsi="Arial"/>
          <w:lang w:eastAsia="ar-SA"/>
        </w:rPr>
        <w:t xml:space="preserve"> zrealizowanie przedmiotu zamówienia pn.</w:t>
      </w:r>
      <w:r w:rsidRPr="002E3F62">
        <w:rPr>
          <w:rFonts w:ascii="Arial" w:hAnsi="Arial"/>
          <w:b/>
          <w:lang w:eastAsia="ar-SA"/>
        </w:rPr>
        <w:t xml:space="preserve"> „</w:t>
      </w:r>
      <w:r w:rsidRPr="0019084C">
        <w:rPr>
          <w:rFonts w:ascii="Arial" w:hAnsi="Arial" w:cs="Arial"/>
          <w:b/>
          <w:lang w:eastAsia="zh-CN"/>
        </w:rPr>
        <w:t xml:space="preserve">Przeprowadzenie </w:t>
      </w:r>
      <w:r w:rsidRPr="0019084C">
        <w:rPr>
          <w:rFonts w:ascii="Arial" w:hAnsi="Arial" w:cs="Arial"/>
          <w:b/>
        </w:rPr>
        <w:t xml:space="preserve">kursów: Learning-by </w:t>
      </w:r>
      <w:proofErr w:type="spellStart"/>
      <w:r w:rsidRPr="0019084C">
        <w:rPr>
          <w:rFonts w:ascii="Arial" w:hAnsi="Arial" w:cs="Arial"/>
          <w:b/>
        </w:rPr>
        <w:t>doing</w:t>
      </w:r>
      <w:proofErr w:type="spellEnd"/>
      <w:r w:rsidRPr="0019084C">
        <w:rPr>
          <w:rFonts w:ascii="Arial" w:hAnsi="Arial" w:cs="Arial"/>
          <w:b/>
        </w:rPr>
        <w:t xml:space="preserve"> czyli aktywne metody nauczania,</w:t>
      </w:r>
      <w:r>
        <w:rPr>
          <w:rFonts w:ascii="Arial" w:hAnsi="Arial" w:cs="Arial"/>
          <w:b/>
        </w:rPr>
        <w:t xml:space="preserve"> Desi</w:t>
      </w:r>
      <w:r w:rsidRPr="0019084C">
        <w:rPr>
          <w:rFonts w:ascii="Arial" w:hAnsi="Arial" w:cs="Arial"/>
          <w:b/>
        </w:rPr>
        <w:t>g</w:t>
      </w:r>
      <w:r>
        <w:rPr>
          <w:rFonts w:ascii="Arial" w:hAnsi="Arial" w:cs="Arial"/>
          <w:b/>
        </w:rPr>
        <w:t>n</w:t>
      </w:r>
      <w:r w:rsidRPr="0019084C">
        <w:rPr>
          <w:rFonts w:ascii="Arial" w:hAnsi="Arial" w:cs="Arial"/>
          <w:b/>
        </w:rPr>
        <w:t>-</w:t>
      </w:r>
      <w:proofErr w:type="spellStart"/>
      <w:r w:rsidRPr="0019084C">
        <w:rPr>
          <w:rFonts w:ascii="Arial" w:hAnsi="Arial" w:cs="Arial"/>
          <w:b/>
        </w:rPr>
        <w:t>thinking</w:t>
      </w:r>
      <w:proofErr w:type="spellEnd"/>
      <w:r w:rsidRPr="0019084C">
        <w:rPr>
          <w:rFonts w:ascii="Arial" w:hAnsi="Arial" w:cs="Arial"/>
          <w:b/>
        </w:rPr>
        <w:t>, Dydaktyka przedmiotowa, Komunikacja interpersonalna, Motywowanie studentów, Aktywizujące metody kształcenia, Zasady prezentacji w sytuacjach dydaktycznych, przeznaczonych dla pracowników akademickich uczelni</w:t>
      </w:r>
      <w:r>
        <w:rPr>
          <w:rFonts w:ascii="Arial" w:hAnsi="Arial" w:cs="Arial"/>
          <w:b/>
        </w:rPr>
        <w:t>”</w:t>
      </w:r>
    </w:p>
    <w:p w:rsidR="00D704BD" w:rsidRDefault="00D704BD" w:rsidP="00AB5E25">
      <w:pPr>
        <w:tabs>
          <w:tab w:val="left" w:pos="2010"/>
        </w:tabs>
        <w:spacing w:after="0"/>
        <w:jc w:val="both"/>
        <w:rPr>
          <w:rFonts w:ascii="Arial" w:hAnsi="Arial" w:cs="Arial"/>
          <w:b/>
        </w:rPr>
      </w:pPr>
    </w:p>
    <w:p w:rsidR="008F5860" w:rsidRPr="00D704BD" w:rsidRDefault="00677179" w:rsidP="00D704BD">
      <w:pPr>
        <w:numPr>
          <w:ilvl w:val="0"/>
          <w:numId w:val="16"/>
        </w:numPr>
        <w:tabs>
          <w:tab w:val="left" w:pos="357"/>
        </w:tabs>
        <w:suppressAutoHyphens/>
        <w:spacing w:before="120" w:after="120" w:line="360" w:lineRule="auto"/>
        <w:ind w:hanging="786"/>
        <w:contextualSpacing/>
        <w:jc w:val="both"/>
        <w:rPr>
          <w:rFonts w:ascii="Arial" w:hAnsi="Arial" w:cs="Arial"/>
          <w:lang w:eastAsia="ar-SA"/>
        </w:rPr>
      </w:pPr>
      <w:r w:rsidRPr="00D704BD">
        <w:rPr>
          <w:rFonts w:ascii="Arial" w:hAnsi="Arial" w:cs="Arial"/>
          <w:lang w:eastAsia="ar-SA"/>
        </w:rPr>
        <w:t xml:space="preserve">za </w:t>
      </w:r>
      <w:r w:rsidR="008F5860" w:rsidRPr="00D704BD">
        <w:rPr>
          <w:rFonts w:ascii="Arial" w:hAnsi="Arial" w:cs="Arial"/>
          <w:lang w:eastAsia="ar-SA"/>
        </w:rPr>
        <w:t xml:space="preserve">łączną </w:t>
      </w:r>
      <w:r w:rsidRPr="00D704BD">
        <w:rPr>
          <w:rFonts w:ascii="Arial" w:hAnsi="Arial" w:cs="Arial"/>
          <w:lang w:eastAsia="ar-SA"/>
        </w:rPr>
        <w:t xml:space="preserve">cenę brutto: </w:t>
      </w:r>
      <w:r w:rsidR="008F5860" w:rsidRPr="00D704BD">
        <w:rPr>
          <w:rFonts w:ascii="Arial" w:hAnsi="Arial" w:cs="Arial"/>
          <w:lang w:eastAsia="ar-SA"/>
        </w:rPr>
        <w:t>............................... zł za przeprowadzenie 10 szkoleń dla 10 grup</w:t>
      </w:r>
    </w:p>
    <w:p w:rsidR="00677179" w:rsidRDefault="008F5860" w:rsidP="008F5860">
      <w:pPr>
        <w:tabs>
          <w:tab w:val="left" w:pos="357"/>
        </w:tabs>
        <w:suppressAutoHyphens/>
        <w:spacing w:before="120" w:after="120" w:line="480" w:lineRule="auto"/>
        <w:contextualSpacing/>
        <w:jc w:val="both"/>
        <w:rPr>
          <w:rFonts w:ascii="Arial" w:hAnsi="Arial" w:cs="Arial"/>
          <w:lang w:eastAsia="ar-SA"/>
        </w:rPr>
      </w:pPr>
      <w:r w:rsidRPr="00D704BD">
        <w:rPr>
          <w:rFonts w:ascii="Arial" w:hAnsi="Arial" w:cs="Arial"/>
          <w:lang w:eastAsia="ar-SA"/>
        </w:rPr>
        <w:tab/>
        <w:t>(słownie: ………………………………………………………………………. )</w:t>
      </w:r>
    </w:p>
    <w:p w:rsidR="007D7B8F" w:rsidRPr="00D704BD" w:rsidRDefault="007D7B8F" w:rsidP="008F5860">
      <w:pPr>
        <w:tabs>
          <w:tab w:val="left" w:pos="357"/>
        </w:tabs>
        <w:suppressAutoHyphens/>
        <w:spacing w:before="120" w:after="120" w:line="480" w:lineRule="auto"/>
        <w:contextualSpacing/>
        <w:jc w:val="both"/>
        <w:rPr>
          <w:rFonts w:ascii="Arial" w:hAnsi="Arial" w:cs="Arial"/>
          <w:lang w:eastAsia="ar-SA"/>
        </w:rPr>
      </w:pPr>
      <w:r>
        <w:rPr>
          <w:rFonts w:ascii="Arial" w:hAnsi="Arial" w:cs="Arial"/>
          <w:lang w:eastAsia="ar-SA"/>
        </w:rPr>
        <w:tab/>
        <w:t>w tym: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80"/>
        <w:gridCol w:w="3165"/>
      </w:tblGrid>
      <w:tr w:rsidR="007D7B8F" w:rsidRPr="002B1745" w:rsidTr="002B1745">
        <w:trPr>
          <w:jc w:val="center"/>
        </w:trPr>
        <w:tc>
          <w:tcPr>
            <w:tcW w:w="5214" w:type="dxa"/>
            <w:gridSpan w:val="2"/>
            <w:shd w:val="clear" w:color="auto" w:fill="auto"/>
          </w:tcPr>
          <w:p w:rsidR="007D7B8F" w:rsidRPr="002B1745" w:rsidRDefault="007D7B8F" w:rsidP="002B1745">
            <w:pPr>
              <w:autoSpaceDE w:val="0"/>
              <w:autoSpaceDN w:val="0"/>
              <w:adjustRightInd w:val="0"/>
              <w:spacing w:after="0" w:line="240" w:lineRule="auto"/>
              <w:jc w:val="center"/>
              <w:rPr>
                <w:rFonts w:ascii="Tahoma" w:hAnsi="Tahoma" w:cs="Tahoma"/>
              </w:rPr>
            </w:pPr>
            <w:r w:rsidRPr="002B1745">
              <w:rPr>
                <w:rFonts w:ascii="Tahoma" w:hAnsi="Tahoma" w:cs="Tahoma"/>
              </w:rPr>
              <w:t>Temat szkolenia</w:t>
            </w:r>
          </w:p>
        </w:tc>
        <w:tc>
          <w:tcPr>
            <w:tcW w:w="3165" w:type="dxa"/>
            <w:shd w:val="clear" w:color="auto" w:fill="auto"/>
          </w:tcPr>
          <w:p w:rsidR="007D7B8F" w:rsidRPr="002B1745" w:rsidRDefault="007D7B8F" w:rsidP="002B1745">
            <w:pPr>
              <w:autoSpaceDE w:val="0"/>
              <w:autoSpaceDN w:val="0"/>
              <w:adjustRightInd w:val="0"/>
              <w:spacing w:after="0" w:line="240" w:lineRule="auto"/>
              <w:jc w:val="center"/>
              <w:rPr>
                <w:rFonts w:ascii="Tahoma" w:hAnsi="Tahoma" w:cs="Tahoma"/>
              </w:rPr>
            </w:pPr>
            <w:r w:rsidRPr="002B1745">
              <w:rPr>
                <w:rFonts w:ascii="Tahoma" w:hAnsi="Tahoma" w:cs="Tahoma"/>
              </w:rPr>
              <w:t>Cena brutto</w:t>
            </w: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1</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 xml:space="preserve">Learning-by </w:t>
            </w:r>
            <w:proofErr w:type="spellStart"/>
            <w:r w:rsidRPr="002B1745">
              <w:rPr>
                <w:rFonts w:ascii="Tahoma" w:hAnsi="Tahoma" w:cs="Tahoma"/>
              </w:rPr>
              <w:t>doing</w:t>
            </w:r>
            <w:proofErr w:type="spellEnd"/>
            <w:r w:rsidRPr="002B1745">
              <w:rPr>
                <w:rFonts w:ascii="Tahoma" w:hAnsi="Tahoma" w:cs="Tahoma"/>
              </w:rPr>
              <w:t xml:space="preserve"> czyli aktywne metody nauczania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2</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roofErr w:type="spellStart"/>
            <w:r w:rsidRPr="002B1745">
              <w:rPr>
                <w:rFonts w:ascii="Tahoma" w:hAnsi="Tahoma" w:cs="Tahoma"/>
              </w:rPr>
              <w:t>Desing-thinking</w:t>
            </w:r>
            <w:proofErr w:type="spellEnd"/>
            <w:r w:rsidRPr="002B1745">
              <w:rPr>
                <w:rFonts w:ascii="Tahoma" w:hAnsi="Tahoma" w:cs="Tahoma"/>
              </w:rPr>
              <w:t xml:space="preserve">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3</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Dydaktyka przedmiotowa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4</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Komunikacja interpersonalna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5</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Motywowanie studentów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6</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Aktywizujące metody kształcenia – 1 grupa</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r w:rsidR="002B1745" w:rsidRPr="002B1745" w:rsidTr="002B1745">
        <w:trPr>
          <w:jc w:val="center"/>
        </w:trPr>
        <w:tc>
          <w:tcPr>
            <w:tcW w:w="534"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7</w:t>
            </w:r>
          </w:p>
        </w:tc>
        <w:tc>
          <w:tcPr>
            <w:tcW w:w="4680"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r w:rsidRPr="002B1745">
              <w:rPr>
                <w:rFonts w:ascii="Tahoma" w:hAnsi="Tahoma" w:cs="Tahoma"/>
              </w:rPr>
              <w:t>Zasady prezentacji w sytuacjach dydaktycznych – 2 grupy.</w:t>
            </w:r>
          </w:p>
        </w:tc>
        <w:tc>
          <w:tcPr>
            <w:tcW w:w="3165" w:type="dxa"/>
            <w:shd w:val="clear" w:color="auto" w:fill="auto"/>
          </w:tcPr>
          <w:p w:rsidR="007D7B8F" w:rsidRPr="002B1745" w:rsidRDefault="007D7B8F" w:rsidP="002B1745">
            <w:pPr>
              <w:autoSpaceDE w:val="0"/>
              <w:autoSpaceDN w:val="0"/>
              <w:adjustRightInd w:val="0"/>
              <w:spacing w:after="0" w:line="240" w:lineRule="auto"/>
              <w:jc w:val="both"/>
              <w:rPr>
                <w:rFonts w:ascii="Tahoma" w:hAnsi="Tahoma" w:cs="Tahoma"/>
              </w:rPr>
            </w:pPr>
          </w:p>
        </w:tc>
      </w:tr>
    </w:tbl>
    <w:p w:rsidR="00677179" w:rsidRPr="00AB2820" w:rsidRDefault="00677179" w:rsidP="00D85732">
      <w:pPr>
        <w:autoSpaceDE w:val="0"/>
        <w:autoSpaceDN w:val="0"/>
        <w:adjustRightInd w:val="0"/>
        <w:spacing w:after="0" w:line="240" w:lineRule="auto"/>
        <w:jc w:val="both"/>
        <w:rPr>
          <w:rFonts w:ascii="Tahoma" w:hAnsi="Tahoma" w:cs="Tahoma"/>
        </w:rPr>
      </w:pPr>
    </w:p>
    <w:p w:rsidR="00677179" w:rsidRPr="00D704BD" w:rsidRDefault="00677179" w:rsidP="00886E72">
      <w:pPr>
        <w:numPr>
          <w:ilvl w:val="0"/>
          <w:numId w:val="16"/>
        </w:numPr>
        <w:tabs>
          <w:tab w:val="left" w:pos="357"/>
        </w:tabs>
        <w:suppressAutoHyphens/>
        <w:spacing w:before="120" w:after="0"/>
        <w:ind w:left="426" w:hanging="426"/>
        <w:contextualSpacing/>
        <w:jc w:val="both"/>
        <w:rPr>
          <w:rFonts w:ascii="Arial" w:hAnsi="Arial" w:cs="Arial"/>
          <w:lang w:eastAsia="ar-SA"/>
        </w:rPr>
      </w:pPr>
      <w:r w:rsidRPr="00D704BD">
        <w:rPr>
          <w:rFonts w:ascii="Arial" w:hAnsi="Arial" w:cs="Arial"/>
          <w:lang w:eastAsia="ar-SA"/>
        </w:rPr>
        <w:t xml:space="preserve">Wykonawca przeprowadził ………….. szkoleń w tematyce objętej obszarem szkolenia dla grup min. 5-osobowych w ciągu ostatnich 3-ch lat, </w:t>
      </w:r>
      <w:r w:rsidRPr="00D704BD">
        <w:rPr>
          <w:rFonts w:ascii="Arial" w:hAnsi="Arial" w:cs="Arial"/>
          <w:bCs/>
          <w:lang w:eastAsia="ar-SA"/>
        </w:rPr>
        <w:t>a jeżeli okres prowadzenia działalności jest krótszy -  w tym okresie</w:t>
      </w:r>
      <w:r w:rsidR="00D704BD" w:rsidRPr="00D704BD">
        <w:rPr>
          <w:rFonts w:ascii="Arial" w:hAnsi="Arial" w:cs="Arial"/>
        </w:rPr>
        <w:t xml:space="preserve"> </w:t>
      </w:r>
    </w:p>
    <w:p w:rsidR="00677179" w:rsidRPr="008F5860" w:rsidRDefault="00677179" w:rsidP="009B502C">
      <w:pPr>
        <w:tabs>
          <w:tab w:val="left" w:pos="357"/>
        </w:tabs>
        <w:suppressAutoHyphens/>
        <w:spacing w:before="120" w:after="0"/>
        <w:ind w:left="426"/>
        <w:contextualSpacing/>
        <w:jc w:val="both"/>
        <w:rPr>
          <w:rFonts w:ascii="Arial" w:hAnsi="Arial" w:cs="Arial"/>
          <w:highlight w:val="yellow"/>
          <w:lang w:eastAsia="ar-SA"/>
        </w:rPr>
      </w:pPr>
    </w:p>
    <w:p w:rsidR="00677179" w:rsidRDefault="00677179"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D704BD">
        <w:rPr>
          <w:rFonts w:ascii="Arial" w:hAnsi="Arial" w:cs="Arial"/>
          <w:lang w:eastAsia="ar-SA"/>
        </w:rPr>
        <w:t>Miejsce przeprowadzenia szkolenia:………………………………… (</w:t>
      </w:r>
      <w:r w:rsidRPr="00D704BD">
        <w:rPr>
          <w:rFonts w:ascii="Arial" w:hAnsi="Arial" w:cs="Arial"/>
          <w:lang w:eastAsia="zh-CN"/>
        </w:rPr>
        <w:t xml:space="preserve">na terenie </w:t>
      </w:r>
      <w:r w:rsidR="00D704BD" w:rsidRPr="00D704BD">
        <w:rPr>
          <w:rFonts w:ascii="Arial" w:hAnsi="Arial" w:cs="Arial"/>
          <w:lang w:eastAsia="zh-CN"/>
        </w:rPr>
        <w:t>Trójmiasta</w:t>
      </w:r>
      <w:r w:rsidRPr="00D704BD">
        <w:rPr>
          <w:rFonts w:ascii="Arial" w:hAnsi="Arial" w:cs="Arial"/>
          <w:lang w:eastAsia="zh-CN"/>
        </w:rPr>
        <w:t>.)</w:t>
      </w:r>
    </w:p>
    <w:p w:rsidR="0088331B" w:rsidRDefault="0088331B" w:rsidP="0088331B">
      <w:pPr>
        <w:tabs>
          <w:tab w:val="left" w:pos="357"/>
        </w:tabs>
        <w:suppressAutoHyphens/>
        <w:spacing w:after="120"/>
        <w:ind w:left="426"/>
        <w:contextualSpacing/>
        <w:jc w:val="both"/>
        <w:rPr>
          <w:rFonts w:ascii="Arial" w:hAnsi="Arial" w:cs="Arial"/>
          <w:lang w:eastAsia="ar-SA"/>
        </w:rPr>
      </w:pPr>
    </w:p>
    <w:p w:rsidR="0088331B" w:rsidRDefault="0088331B" w:rsidP="00886E72">
      <w:pPr>
        <w:numPr>
          <w:ilvl w:val="0"/>
          <w:numId w:val="16"/>
        </w:numPr>
        <w:tabs>
          <w:tab w:val="left" w:pos="357"/>
        </w:tabs>
        <w:suppressAutoHyphens/>
        <w:spacing w:after="120"/>
        <w:ind w:left="426" w:hanging="426"/>
        <w:contextualSpacing/>
        <w:jc w:val="both"/>
        <w:rPr>
          <w:rFonts w:ascii="Arial" w:hAnsi="Arial" w:cs="Arial"/>
          <w:color w:val="FF0000"/>
          <w:lang w:eastAsia="ar-SA"/>
        </w:rPr>
      </w:pPr>
      <w:r w:rsidRPr="0088331B">
        <w:rPr>
          <w:rFonts w:ascii="Arial" w:hAnsi="Arial" w:cs="Arial"/>
          <w:color w:val="FF0000"/>
          <w:lang w:eastAsia="zh-CN"/>
        </w:rPr>
        <w:t>Członkostwo w Polskiej Izbie Firm Szkoleniowych: TAK/NIE</w:t>
      </w:r>
    </w:p>
    <w:p w:rsidR="0088331B" w:rsidRPr="0088331B" w:rsidRDefault="0088331B" w:rsidP="0088331B">
      <w:pPr>
        <w:tabs>
          <w:tab w:val="left" w:pos="357"/>
        </w:tabs>
        <w:suppressAutoHyphens/>
        <w:spacing w:after="120"/>
        <w:ind w:left="426"/>
        <w:contextualSpacing/>
        <w:jc w:val="both"/>
        <w:rPr>
          <w:rFonts w:ascii="Arial" w:hAnsi="Arial" w:cs="Arial"/>
          <w:color w:val="FF0000"/>
          <w:sz w:val="20"/>
          <w:lang w:eastAsia="ar-SA"/>
        </w:rPr>
      </w:pPr>
      <w:r w:rsidRPr="0088331B">
        <w:rPr>
          <w:rFonts w:ascii="Arial" w:hAnsi="Arial" w:cs="Arial"/>
          <w:color w:val="FF0000"/>
          <w:sz w:val="20"/>
          <w:lang w:eastAsia="zh-CN"/>
        </w:rPr>
        <w:t>(należy załączyć dokumenty potwierdzające)</w:t>
      </w:r>
    </w:p>
    <w:p w:rsidR="0088331B" w:rsidRPr="0088331B" w:rsidRDefault="0088331B" w:rsidP="0088331B">
      <w:pPr>
        <w:tabs>
          <w:tab w:val="left" w:pos="357"/>
        </w:tabs>
        <w:suppressAutoHyphens/>
        <w:spacing w:after="120"/>
        <w:ind w:left="426"/>
        <w:contextualSpacing/>
        <w:jc w:val="both"/>
        <w:rPr>
          <w:rFonts w:ascii="Arial" w:hAnsi="Arial" w:cs="Arial"/>
          <w:color w:val="FF0000"/>
          <w:lang w:eastAsia="ar-SA"/>
        </w:rPr>
      </w:pPr>
    </w:p>
    <w:p w:rsidR="0088331B" w:rsidRPr="0088331B" w:rsidRDefault="0088331B" w:rsidP="00886E72">
      <w:pPr>
        <w:numPr>
          <w:ilvl w:val="0"/>
          <w:numId w:val="16"/>
        </w:numPr>
        <w:tabs>
          <w:tab w:val="left" w:pos="357"/>
        </w:tabs>
        <w:suppressAutoHyphens/>
        <w:spacing w:after="120"/>
        <w:ind w:left="426" w:hanging="426"/>
        <w:contextualSpacing/>
        <w:jc w:val="both"/>
        <w:rPr>
          <w:rFonts w:ascii="Arial" w:hAnsi="Arial" w:cs="Arial"/>
          <w:color w:val="FF0000"/>
          <w:lang w:eastAsia="ar-SA"/>
        </w:rPr>
      </w:pPr>
      <w:r w:rsidRPr="0088331B">
        <w:rPr>
          <w:rFonts w:ascii="Arial" w:hAnsi="Arial" w:cs="Arial"/>
          <w:color w:val="FF0000"/>
          <w:lang w:eastAsia="zh-CN"/>
        </w:rPr>
        <w:t>Posiadanie certyfikatu SUS 2.0: TAK/NIE</w:t>
      </w:r>
    </w:p>
    <w:p w:rsidR="0088331B" w:rsidRPr="0088331B" w:rsidRDefault="0088331B" w:rsidP="0088331B">
      <w:pPr>
        <w:tabs>
          <w:tab w:val="left" w:pos="357"/>
        </w:tabs>
        <w:suppressAutoHyphens/>
        <w:spacing w:after="120"/>
        <w:ind w:left="426"/>
        <w:contextualSpacing/>
        <w:jc w:val="both"/>
        <w:rPr>
          <w:rFonts w:ascii="Arial" w:hAnsi="Arial" w:cs="Arial"/>
          <w:color w:val="FF0000"/>
          <w:sz w:val="20"/>
          <w:lang w:eastAsia="ar-SA"/>
        </w:rPr>
      </w:pPr>
      <w:r w:rsidRPr="0088331B">
        <w:rPr>
          <w:rFonts w:ascii="Arial" w:hAnsi="Arial" w:cs="Arial"/>
          <w:color w:val="FF0000"/>
          <w:sz w:val="20"/>
          <w:lang w:eastAsia="zh-CN"/>
        </w:rPr>
        <w:t>(należy załączyć dokumenty potwierdzające)</w:t>
      </w:r>
    </w:p>
    <w:p w:rsidR="00677179" w:rsidRPr="00A62743" w:rsidRDefault="00677179" w:rsidP="00D85732">
      <w:pPr>
        <w:suppressAutoHyphens/>
        <w:spacing w:after="0" w:line="240" w:lineRule="auto"/>
        <w:jc w:val="both"/>
        <w:rPr>
          <w:rFonts w:ascii="Tahoma" w:hAnsi="Tahoma" w:cs="Tahoma"/>
          <w:b/>
        </w:rPr>
      </w:pPr>
    </w:p>
    <w:p w:rsidR="00677179" w:rsidRPr="00A62743" w:rsidRDefault="00677179"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w:t>
      </w:r>
      <w:proofErr w:type="spellStart"/>
      <w:r w:rsidRPr="00A62743">
        <w:rPr>
          <w:rFonts w:ascii="Arial" w:hAnsi="Arial" w:cs="Arial"/>
          <w:lang w:eastAsia="en-US"/>
        </w:rPr>
        <w:t>am</w:t>
      </w:r>
      <w:proofErr w:type="spellEnd"/>
      <w:r w:rsidRPr="00A62743">
        <w:rPr>
          <w:rFonts w:ascii="Arial" w:hAnsi="Arial" w:cs="Arial"/>
          <w:lang w:eastAsia="en-US"/>
        </w:rPr>
        <w:t xml:space="preserve"> karany/a za przestępstwo popełnione umyślnie lub przestępstwo skarbowe umyślne,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677179" w:rsidRPr="00A62743" w:rsidRDefault="00677179" w:rsidP="00D85732">
            <w:pPr>
              <w:snapToGrid w:val="0"/>
              <w:spacing w:after="0"/>
              <w:jc w:val="both"/>
              <w:rPr>
                <w:rFonts w:ascii="Arial" w:hAnsi="Arial" w:cs="Arial"/>
                <w:b/>
                <w:i/>
                <w:sz w:val="20"/>
                <w:szCs w:val="20"/>
                <w:lang w:eastAsia="ar-SA"/>
              </w:rPr>
            </w:pPr>
          </w:p>
          <w:p w:rsidR="00677179" w:rsidRPr="00A62743" w:rsidRDefault="00677179"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677179" w:rsidRPr="00A62743" w:rsidRDefault="00677179" w:rsidP="00D85732">
      <w:pPr>
        <w:spacing w:after="0"/>
        <w:jc w:val="both"/>
        <w:rPr>
          <w:rFonts w:ascii="Arial" w:hAnsi="Arial" w:cs="Arial"/>
          <w:b/>
          <w:sz w:val="20"/>
          <w:szCs w:val="20"/>
          <w:lang w:eastAsia="ar-SA"/>
        </w:rPr>
      </w:pPr>
    </w:p>
    <w:p w:rsidR="00677179" w:rsidRPr="00A62743" w:rsidRDefault="0067717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77179" w:rsidRPr="00A62743" w:rsidTr="00B61411">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bl>
    <w:p w:rsidR="00677179" w:rsidRDefault="00677179"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67717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677179" w:rsidRPr="00C1263B" w:rsidRDefault="00677179" w:rsidP="004879A7">
            <w:pPr>
              <w:autoSpaceDE w:val="0"/>
              <w:spacing w:after="0"/>
              <w:jc w:val="right"/>
              <w:rPr>
                <w:rFonts w:ascii="Arial" w:hAnsi="Arial" w:cs="Arial"/>
                <w:i/>
                <w:iCs/>
              </w:rPr>
            </w:pPr>
            <w:bookmarkStart w:id="7" w:name="_GoBack"/>
            <w:bookmarkEnd w:id="7"/>
            <w:r w:rsidRPr="00C1263B">
              <w:rPr>
                <w:rFonts w:ascii="Arial" w:hAnsi="Arial" w:cs="Arial"/>
                <w:i/>
                <w:iCs/>
              </w:rPr>
              <w:t xml:space="preserve">Załącznik Nr 2 </w:t>
            </w:r>
          </w:p>
        </w:tc>
      </w:tr>
      <w:tr w:rsidR="0067717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677179" w:rsidRPr="00C1263B" w:rsidRDefault="00677179" w:rsidP="00B61411">
            <w:pPr>
              <w:spacing w:after="0"/>
              <w:jc w:val="center"/>
              <w:rPr>
                <w:rFonts w:ascii="Arial" w:hAnsi="Arial" w:cs="Arial"/>
                <w:b/>
                <w:bCs/>
              </w:rPr>
            </w:pPr>
            <w:r w:rsidRPr="00C1263B">
              <w:rPr>
                <w:rFonts w:ascii="Arial" w:hAnsi="Arial" w:cs="Arial"/>
                <w:b/>
                <w:bCs/>
              </w:rPr>
              <w:t>WYKAZ USŁUG</w:t>
            </w:r>
          </w:p>
          <w:p w:rsidR="00677179" w:rsidRPr="00C1263B" w:rsidRDefault="00677179" w:rsidP="00CD5F55">
            <w:pPr>
              <w:spacing w:after="0"/>
              <w:jc w:val="center"/>
              <w:rPr>
                <w:rFonts w:ascii="Arial" w:hAnsi="Arial" w:cs="Arial"/>
                <w:b/>
                <w:bCs/>
                <w:sz w:val="16"/>
                <w:szCs w:val="16"/>
                <w:lang w:eastAsia="zh-CN"/>
              </w:rPr>
            </w:pPr>
          </w:p>
          <w:p w:rsidR="00677179" w:rsidRPr="00C1263B" w:rsidRDefault="00677179" w:rsidP="00AB5E25">
            <w:pPr>
              <w:tabs>
                <w:tab w:val="left" w:pos="2010"/>
              </w:tabs>
              <w:spacing w:after="0"/>
              <w:jc w:val="center"/>
              <w:rPr>
                <w:rFonts w:ascii="Arial" w:hAnsi="Arial" w:cs="Arial"/>
                <w:b/>
              </w:rPr>
            </w:pPr>
            <w:r w:rsidRPr="00C1263B">
              <w:rPr>
                <w:rFonts w:ascii="Arial" w:hAnsi="Arial" w:cs="Arial"/>
                <w:b/>
                <w:lang w:eastAsia="zh-CN"/>
              </w:rPr>
              <w:t xml:space="preserve">Przeprowadzenie </w:t>
            </w:r>
            <w:r w:rsidRPr="00C1263B">
              <w:rPr>
                <w:rFonts w:ascii="Arial" w:hAnsi="Arial" w:cs="Arial"/>
                <w:b/>
              </w:rPr>
              <w:t xml:space="preserve">kursów: Learning-by </w:t>
            </w:r>
            <w:proofErr w:type="spellStart"/>
            <w:r w:rsidRPr="00C1263B">
              <w:rPr>
                <w:rFonts w:ascii="Arial" w:hAnsi="Arial" w:cs="Arial"/>
                <w:b/>
              </w:rPr>
              <w:t>doing</w:t>
            </w:r>
            <w:proofErr w:type="spellEnd"/>
            <w:r w:rsidRPr="00C1263B">
              <w:rPr>
                <w:rFonts w:ascii="Arial" w:hAnsi="Arial" w:cs="Arial"/>
                <w:b/>
              </w:rPr>
              <w:t xml:space="preserve"> czyli aktywne metody nauczania, Design-</w:t>
            </w:r>
            <w:proofErr w:type="spellStart"/>
            <w:r w:rsidRPr="00C1263B">
              <w:rPr>
                <w:rFonts w:ascii="Arial" w:hAnsi="Arial" w:cs="Arial"/>
                <w:b/>
              </w:rPr>
              <w:t>thinking</w:t>
            </w:r>
            <w:proofErr w:type="spellEnd"/>
            <w:r w:rsidRPr="00C1263B">
              <w:rPr>
                <w:rFonts w:ascii="Arial" w:hAnsi="Arial" w:cs="Arial"/>
                <w:b/>
              </w:rPr>
              <w:t>, Dydaktyka przedmiotowa, Komunikacja interpersonalna, Motywowanie studentów, Aktywizujące metody kształcenia, Zasady prezentacji w sytuacjach dydaktycznych, przeznaczonych dla pracowników akademickich uczelni</w:t>
            </w:r>
          </w:p>
          <w:p w:rsidR="00677179" w:rsidRPr="00C1263B" w:rsidRDefault="00677179" w:rsidP="00B61411">
            <w:pPr>
              <w:spacing w:after="0"/>
              <w:jc w:val="center"/>
              <w:rPr>
                <w:rFonts w:ascii="Arial" w:hAnsi="Arial" w:cs="Arial"/>
                <w:b/>
                <w:iCs/>
                <w:sz w:val="16"/>
                <w:szCs w:val="16"/>
              </w:rPr>
            </w:pPr>
          </w:p>
          <w:p w:rsidR="00677179" w:rsidRPr="00C1263B" w:rsidRDefault="00677179" w:rsidP="00B61411">
            <w:pPr>
              <w:spacing w:after="0"/>
              <w:jc w:val="center"/>
              <w:rPr>
                <w:rFonts w:ascii="Arial" w:hAnsi="Arial" w:cs="Arial"/>
                <w:b/>
                <w:iCs/>
                <w:sz w:val="16"/>
                <w:szCs w:val="16"/>
              </w:rPr>
            </w:pPr>
            <w:r w:rsidRPr="00C1263B">
              <w:rPr>
                <w:rFonts w:ascii="Arial" w:hAnsi="Arial" w:cs="Arial"/>
                <w:iCs/>
                <w:sz w:val="16"/>
                <w:szCs w:val="16"/>
              </w:rPr>
              <w:t>w ramach projektu  „</w:t>
            </w:r>
            <w:proofErr w:type="spellStart"/>
            <w:r w:rsidRPr="00C1263B">
              <w:rPr>
                <w:rFonts w:ascii="Arial" w:hAnsi="Arial" w:cs="Arial"/>
                <w:iCs/>
                <w:sz w:val="16"/>
                <w:szCs w:val="16"/>
              </w:rPr>
              <w:t>SezAM</w:t>
            </w:r>
            <w:proofErr w:type="spellEnd"/>
            <w:r w:rsidRPr="00C1263B">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C1263B" w:rsidRDefault="00677179" w:rsidP="00B61411">
            <w:pPr>
              <w:spacing w:after="0"/>
              <w:jc w:val="center"/>
              <w:rPr>
                <w:rFonts w:ascii="Arial" w:hAnsi="Arial" w:cs="Arial"/>
                <w:b/>
                <w:iCs/>
                <w:sz w:val="16"/>
                <w:szCs w:val="16"/>
              </w:rPr>
            </w:pPr>
          </w:p>
        </w:tc>
      </w:tr>
      <w:tr w:rsidR="00677179" w:rsidRPr="00A62743" w:rsidTr="0071394D">
        <w:trPr>
          <w:trHeight w:val="32"/>
        </w:trPr>
        <w:tc>
          <w:tcPr>
            <w:tcW w:w="710" w:type="dxa"/>
            <w:tcBorders>
              <w:top w:val="single" w:sz="2" w:space="0" w:color="000000"/>
              <w:left w:val="single" w:sz="2" w:space="0" w:color="000000"/>
              <w:bottom w:val="single" w:sz="2" w:space="0" w:color="000000"/>
              <w:right w:val="single" w:sz="2" w:space="0" w:color="000000"/>
            </w:tcBorders>
          </w:tcPr>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677179" w:rsidRPr="00AB2820" w:rsidRDefault="00677179"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677179" w:rsidRPr="00D704BD" w:rsidRDefault="00677179" w:rsidP="0071394D">
            <w:pPr>
              <w:autoSpaceDE w:val="0"/>
              <w:autoSpaceDN w:val="0"/>
              <w:adjustRightInd w:val="0"/>
              <w:spacing w:after="0" w:line="240" w:lineRule="auto"/>
              <w:rPr>
                <w:rFonts w:ascii="Arial" w:hAnsi="Arial" w:cs="Arial"/>
                <w:bCs/>
              </w:rPr>
            </w:pPr>
            <w:r w:rsidRPr="00D704BD">
              <w:rPr>
                <w:rFonts w:ascii="Arial" w:hAnsi="Arial" w:cs="Arial"/>
                <w:bCs/>
              </w:rPr>
              <w:t>Ilość osób uczestniczących</w:t>
            </w:r>
          </w:p>
          <w:p w:rsidR="00677179" w:rsidRPr="00D704BD" w:rsidRDefault="00677179" w:rsidP="00AB2820">
            <w:pPr>
              <w:autoSpaceDE w:val="0"/>
              <w:autoSpaceDN w:val="0"/>
              <w:adjustRightInd w:val="0"/>
              <w:spacing w:after="0" w:line="240" w:lineRule="auto"/>
              <w:rPr>
                <w:rFonts w:ascii="Arial" w:hAnsi="Arial" w:cs="Arial"/>
                <w:bCs/>
              </w:rPr>
            </w:pPr>
            <w:r w:rsidRPr="00D704BD">
              <w:rPr>
                <w:rFonts w:ascii="Arial" w:hAnsi="Arial" w:cs="Arial"/>
                <w:bCs/>
              </w:rPr>
              <w:t>w szkoleniu (min. 5)</w:t>
            </w:r>
          </w:p>
        </w:tc>
        <w:tc>
          <w:tcPr>
            <w:tcW w:w="1276" w:type="dxa"/>
            <w:tcBorders>
              <w:top w:val="single" w:sz="2" w:space="0" w:color="000000"/>
              <w:left w:val="single" w:sz="2" w:space="0" w:color="000000"/>
              <w:bottom w:val="single" w:sz="2" w:space="0" w:color="000000"/>
              <w:right w:val="single" w:sz="2" w:space="0" w:color="000000"/>
            </w:tcBorders>
          </w:tcPr>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Data</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Podmiot, na rzecz,</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którego usługa</w:t>
            </w:r>
          </w:p>
          <w:p w:rsidR="00677179" w:rsidRPr="00C1263B" w:rsidRDefault="00677179" w:rsidP="0071394D">
            <w:pPr>
              <w:autoSpaceDE w:val="0"/>
              <w:autoSpaceDN w:val="0"/>
              <w:adjustRightInd w:val="0"/>
              <w:spacing w:after="0" w:line="240" w:lineRule="auto"/>
              <w:rPr>
                <w:rFonts w:ascii="Arial" w:hAnsi="Arial" w:cs="Arial"/>
                <w:bCs/>
              </w:rPr>
            </w:pPr>
            <w:r w:rsidRPr="00C1263B">
              <w:rPr>
                <w:rFonts w:ascii="Arial" w:hAnsi="Arial" w:cs="Arial"/>
                <w:bCs/>
              </w:rPr>
              <w:t>została wykonana</w:t>
            </w: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1</w:t>
            </w:r>
          </w:p>
          <w:p w:rsidR="00677179" w:rsidRPr="00A62743" w:rsidRDefault="00677179"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7</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8</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9</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r w:rsidR="0067717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r w:rsidRPr="00A62743">
              <w:rPr>
                <w:rFonts w:ascii="Arial" w:hAnsi="Arial" w:cs="Arial"/>
                <w:bCs/>
              </w:rPr>
              <w:t>10</w:t>
            </w:r>
          </w:p>
        </w:tc>
        <w:tc>
          <w:tcPr>
            <w:tcW w:w="240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p w:rsidR="00677179" w:rsidRPr="00A62743" w:rsidRDefault="0067717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677179" w:rsidRPr="00A62743" w:rsidRDefault="00677179" w:rsidP="00B61411">
            <w:pPr>
              <w:spacing w:after="0"/>
              <w:jc w:val="center"/>
              <w:rPr>
                <w:rFonts w:ascii="Arial" w:hAnsi="Arial" w:cs="Arial"/>
                <w:bCs/>
              </w:rPr>
            </w:pPr>
          </w:p>
        </w:tc>
      </w:tr>
    </w:tbl>
    <w:p w:rsidR="00146D0C" w:rsidRDefault="00146D0C" w:rsidP="00146D0C">
      <w:pPr>
        <w:numPr>
          <w:ilvl w:val="6"/>
          <w:numId w:val="0"/>
        </w:numPr>
        <w:tabs>
          <w:tab w:val="num" w:pos="1296"/>
        </w:tabs>
        <w:jc w:val="both"/>
        <w:outlineLvl w:val="6"/>
        <w:rPr>
          <w:rFonts w:ascii="Arial" w:hAnsi="Arial" w:cs="Arial"/>
          <w:sz w:val="18"/>
          <w:szCs w:val="20"/>
        </w:rPr>
      </w:pPr>
    </w:p>
    <w:p w:rsidR="00677179" w:rsidRPr="00146D0C" w:rsidRDefault="00C1263B" w:rsidP="00146D0C">
      <w:pPr>
        <w:numPr>
          <w:ilvl w:val="6"/>
          <w:numId w:val="0"/>
        </w:numPr>
        <w:tabs>
          <w:tab w:val="num" w:pos="1296"/>
        </w:tabs>
        <w:jc w:val="both"/>
        <w:outlineLvl w:val="6"/>
        <w:rPr>
          <w:rFonts w:ascii="Arial" w:hAnsi="Arial" w:cs="Arial"/>
          <w:sz w:val="18"/>
          <w:szCs w:val="20"/>
        </w:rPr>
      </w:pPr>
      <w:r w:rsidRPr="00146D0C">
        <w:rPr>
          <w:rFonts w:ascii="Arial" w:hAnsi="Arial" w:cs="Arial"/>
          <w:sz w:val="18"/>
          <w:szCs w:val="20"/>
        </w:rPr>
        <w:t>Do wykazu należy załączyć dowody potwierdzające, że usługi zostały wykonane należycie.</w:t>
      </w:r>
    </w:p>
    <w:p w:rsidR="00C1263B" w:rsidRPr="00146D0C" w:rsidRDefault="00C1263B" w:rsidP="00146D0C">
      <w:pPr>
        <w:numPr>
          <w:ilvl w:val="6"/>
          <w:numId w:val="0"/>
        </w:numPr>
        <w:tabs>
          <w:tab w:val="num" w:pos="1296"/>
        </w:tabs>
        <w:jc w:val="both"/>
        <w:outlineLvl w:val="6"/>
        <w:rPr>
          <w:rFonts w:ascii="Arial" w:hAnsi="Arial" w:cs="Arial"/>
          <w:sz w:val="18"/>
          <w:szCs w:val="20"/>
        </w:rPr>
      </w:pPr>
      <w:r w:rsidRPr="00146D0C">
        <w:rPr>
          <w:rFonts w:ascii="Arial" w:hAnsi="Arial" w:cs="Arial"/>
          <w:sz w:val="18"/>
          <w:szCs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146D0C" w:rsidRDefault="00146D0C" w:rsidP="00AD63CD">
      <w:pPr>
        <w:spacing w:after="0"/>
        <w:jc w:val="both"/>
        <w:outlineLvl w:val="0"/>
        <w:rPr>
          <w:rFonts w:ascii="Arial" w:hAnsi="Arial" w:cs="Arial"/>
          <w:b/>
          <w:sz w:val="20"/>
          <w:szCs w:val="20"/>
          <w:lang w:eastAsia="ar-SA"/>
        </w:rPr>
      </w:pPr>
    </w:p>
    <w:p w:rsidR="00146D0C" w:rsidRDefault="00146D0C" w:rsidP="00AD63CD">
      <w:pPr>
        <w:spacing w:after="0"/>
        <w:jc w:val="both"/>
        <w:outlineLvl w:val="0"/>
        <w:rPr>
          <w:rFonts w:ascii="Arial" w:hAnsi="Arial" w:cs="Arial"/>
          <w:b/>
          <w:sz w:val="20"/>
          <w:szCs w:val="20"/>
          <w:lang w:eastAsia="ar-SA"/>
        </w:rPr>
      </w:pPr>
    </w:p>
    <w:p w:rsidR="00677179" w:rsidRPr="00A62743" w:rsidRDefault="0067717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77179" w:rsidRPr="00A62743" w:rsidTr="0071394D">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677179" w:rsidRPr="00A62743" w:rsidRDefault="00677179"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677179" w:rsidRPr="00A62743" w:rsidRDefault="00677179"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67717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A62743" w:rsidRDefault="0067717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A62743" w:rsidRDefault="00677179" w:rsidP="00B61411">
            <w:pPr>
              <w:snapToGrid w:val="0"/>
              <w:spacing w:after="0"/>
              <w:jc w:val="both"/>
              <w:rPr>
                <w:rFonts w:ascii="Arial" w:hAnsi="Arial" w:cs="Arial"/>
                <w:b/>
                <w:lang w:eastAsia="ar-SA"/>
              </w:rPr>
            </w:pPr>
          </w:p>
        </w:tc>
      </w:tr>
      <w:tr w:rsidR="0067717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A62743" w:rsidRDefault="0067717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A62743" w:rsidRDefault="00677179" w:rsidP="00B61411">
            <w:pPr>
              <w:snapToGrid w:val="0"/>
              <w:spacing w:after="0"/>
              <w:jc w:val="both"/>
              <w:rPr>
                <w:rFonts w:ascii="Arial" w:hAnsi="Arial" w:cs="Arial"/>
                <w:b/>
                <w:lang w:eastAsia="ar-SA"/>
              </w:rPr>
            </w:pPr>
          </w:p>
        </w:tc>
      </w:tr>
    </w:tbl>
    <w:p w:rsidR="00677179" w:rsidRDefault="00677179"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p w:rsidR="00146D0C" w:rsidRDefault="00146D0C"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677179" w:rsidTr="00CD5F55">
        <w:tc>
          <w:tcPr>
            <w:tcW w:w="9498" w:type="dxa"/>
            <w:gridSpan w:val="3"/>
          </w:tcPr>
          <w:p w:rsidR="00677179" w:rsidRPr="00146D0C" w:rsidRDefault="00677179" w:rsidP="00CD5F55">
            <w:pPr>
              <w:autoSpaceDE w:val="0"/>
              <w:spacing w:after="0"/>
              <w:jc w:val="right"/>
              <w:rPr>
                <w:rFonts w:ascii="Arial" w:hAnsi="Arial" w:cs="Arial"/>
                <w:i/>
                <w:iCs/>
              </w:rPr>
            </w:pPr>
            <w:r w:rsidRPr="00146D0C">
              <w:rPr>
                <w:rFonts w:ascii="Arial" w:hAnsi="Arial" w:cs="Arial"/>
                <w:i/>
                <w:iCs/>
              </w:rPr>
              <w:t>Załącznik Nr 3</w:t>
            </w:r>
          </w:p>
        </w:tc>
      </w:tr>
      <w:tr w:rsidR="00677179" w:rsidTr="00CD5F55">
        <w:tc>
          <w:tcPr>
            <w:tcW w:w="9498" w:type="dxa"/>
            <w:gridSpan w:val="3"/>
          </w:tcPr>
          <w:p w:rsidR="00677179" w:rsidRPr="00146D0C" w:rsidRDefault="00677179" w:rsidP="00FC3275">
            <w:pPr>
              <w:spacing w:after="0"/>
              <w:jc w:val="center"/>
              <w:rPr>
                <w:rFonts w:ascii="Arial" w:hAnsi="Arial" w:cs="Arial"/>
                <w:b/>
                <w:bCs/>
              </w:rPr>
            </w:pPr>
            <w:r w:rsidRPr="00146D0C">
              <w:rPr>
                <w:rFonts w:ascii="Arial" w:hAnsi="Arial" w:cs="Arial"/>
                <w:b/>
                <w:bCs/>
              </w:rPr>
              <w:t>WYKAZ OSÓB</w:t>
            </w:r>
          </w:p>
          <w:p w:rsidR="00677179" w:rsidRPr="00146D0C" w:rsidRDefault="00677179" w:rsidP="00FC3275">
            <w:pPr>
              <w:spacing w:after="0"/>
              <w:jc w:val="center"/>
              <w:rPr>
                <w:rFonts w:ascii="Arial" w:hAnsi="Arial" w:cs="Arial"/>
                <w:b/>
                <w:bCs/>
              </w:rPr>
            </w:pPr>
          </w:p>
          <w:p w:rsidR="00677179" w:rsidRPr="00146D0C" w:rsidRDefault="00677179" w:rsidP="00AB5E25">
            <w:pPr>
              <w:tabs>
                <w:tab w:val="left" w:pos="2010"/>
              </w:tabs>
              <w:spacing w:after="0"/>
              <w:jc w:val="center"/>
              <w:rPr>
                <w:rFonts w:ascii="Arial" w:hAnsi="Arial" w:cs="Arial"/>
                <w:b/>
              </w:rPr>
            </w:pPr>
            <w:r w:rsidRPr="00146D0C">
              <w:rPr>
                <w:rFonts w:ascii="Arial" w:hAnsi="Arial" w:cs="Arial"/>
                <w:b/>
                <w:lang w:eastAsia="zh-CN"/>
              </w:rPr>
              <w:t xml:space="preserve">Przeprowadzenie </w:t>
            </w:r>
            <w:r w:rsidRPr="00146D0C">
              <w:rPr>
                <w:rFonts w:ascii="Arial" w:hAnsi="Arial" w:cs="Arial"/>
                <w:b/>
              </w:rPr>
              <w:t xml:space="preserve">kursów: Learning-by </w:t>
            </w:r>
            <w:proofErr w:type="spellStart"/>
            <w:r w:rsidRPr="00146D0C">
              <w:rPr>
                <w:rFonts w:ascii="Arial" w:hAnsi="Arial" w:cs="Arial"/>
                <w:b/>
              </w:rPr>
              <w:t>doing</w:t>
            </w:r>
            <w:proofErr w:type="spellEnd"/>
            <w:r w:rsidRPr="00146D0C">
              <w:rPr>
                <w:rFonts w:ascii="Arial" w:hAnsi="Arial" w:cs="Arial"/>
                <w:b/>
              </w:rPr>
              <w:t xml:space="preserve"> czyli aktywne metody nauczania, Design-</w:t>
            </w:r>
            <w:proofErr w:type="spellStart"/>
            <w:r w:rsidRPr="00146D0C">
              <w:rPr>
                <w:rFonts w:ascii="Arial" w:hAnsi="Arial" w:cs="Arial"/>
                <w:b/>
              </w:rPr>
              <w:t>thinking</w:t>
            </w:r>
            <w:proofErr w:type="spellEnd"/>
            <w:r w:rsidRPr="00146D0C">
              <w:rPr>
                <w:rFonts w:ascii="Arial" w:hAnsi="Arial" w:cs="Arial"/>
                <w:b/>
              </w:rPr>
              <w:t>, Dydaktyka przedmiotowa, Komunikacja interpersonalna, Motywowanie studentów, Aktywizujące metody kształcenia, Zasady prezentacji w sytuacjach dydaktycznych, przeznaczonych dla pracowników akademickich uczelni</w:t>
            </w:r>
          </w:p>
          <w:p w:rsidR="00677179" w:rsidRPr="00146D0C" w:rsidRDefault="00677179" w:rsidP="00FC3275">
            <w:pPr>
              <w:spacing w:after="0"/>
              <w:jc w:val="center"/>
              <w:rPr>
                <w:rFonts w:ascii="Arial" w:hAnsi="Arial" w:cs="Arial"/>
                <w:b/>
                <w:iCs/>
                <w:sz w:val="16"/>
                <w:szCs w:val="16"/>
              </w:rPr>
            </w:pPr>
            <w:r w:rsidRPr="00146D0C">
              <w:rPr>
                <w:rFonts w:ascii="Arial" w:hAnsi="Arial" w:cs="Arial"/>
                <w:iCs/>
                <w:sz w:val="16"/>
                <w:szCs w:val="16"/>
              </w:rPr>
              <w:t>w ramach projektu  „</w:t>
            </w:r>
            <w:proofErr w:type="spellStart"/>
            <w:r w:rsidRPr="00146D0C">
              <w:rPr>
                <w:rFonts w:ascii="Arial" w:hAnsi="Arial" w:cs="Arial"/>
                <w:iCs/>
                <w:sz w:val="16"/>
                <w:szCs w:val="16"/>
              </w:rPr>
              <w:t>SezAM</w:t>
            </w:r>
            <w:proofErr w:type="spellEnd"/>
            <w:r w:rsidRPr="00146D0C">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146D0C" w:rsidRDefault="00677179" w:rsidP="00FC3275">
            <w:pPr>
              <w:spacing w:after="0"/>
              <w:jc w:val="center"/>
              <w:rPr>
                <w:rFonts w:ascii="Arial" w:hAnsi="Arial" w:cs="Arial"/>
                <w:b/>
                <w:iCs/>
                <w:sz w:val="16"/>
                <w:szCs w:val="16"/>
              </w:rPr>
            </w:pPr>
          </w:p>
        </w:tc>
      </w:tr>
      <w:tr w:rsidR="00677179" w:rsidRPr="00C9080F" w:rsidTr="00DB0036">
        <w:trPr>
          <w:trHeight w:val="23"/>
        </w:trPr>
        <w:tc>
          <w:tcPr>
            <w:tcW w:w="710" w:type="dxa"/>
          </w:tcPr>
          <w:p w:rsidR="00677179" w:rsidRPr="00146D0C" w:rsidRDefault="00677179" w:rsidP="00FC3275">
            <w:pPr>
              <w:spacing w:after="0"/>
              <w:jc w:val="center"/>
              <w:rPr>
                <w:rFonts w:ascii="Arial" w:hAnsi="Arial" w:cs="Arial"/>
                <w:bCs/>
              </w:rPr>
            </w:pPr>
            <w:r w:rsidRPr="00146D0C">
              <w:rPr>
                <w:rFonts w:ascii="Arial" w:hAnsi="Arial" w:cs="Arial"/>
                <w:bCs/>
              </w:rPr>
              <w:t>Lp.</w:t>
            </w:r>
          </w:p>
          <w:p w:rsidR="00677179" w:rsidRPr="00146D0C" w:rsidRDefault="00677179" w:rsidP="00FC3275">
            <w:pPr>
              <w:spacing w:after="0"/>
              <w:rPr>
                <w:rFonts w:ascii="Arial" w:hAnsi="Arial" w:cs="Arial"/>
                <w:bCs/>
              </w:rPr>
            </w:pPr>
          </w:p>
        </w:tc>
        <w:tc>
          <w:tcPr>
            <w:tcW w:w="4110" w:type="dxa"/>
          </w:tcPr>
          <w:p w:rsidR="00677179" w:rsidRPr="00146D0C" w:rsidRDefault="00677179" w:rsidP="00FC3275">
            <w:pPr>
              <w:spacing w:after="0"/>
              <w:jc w:val="center"/>
              <w:rPr>
                <w:rFonts w:ascii="Arial" w:hAnsi="Arial" w:cs="Arial"/>
                <w:bCs/>
              </w:rPr>
            </w:pPr>
            <w:r w:rsidRPr="00146D0C">
              <w:rPr>
                <w:rFonts w:ascii="Arial" w:hAnsi="Arial" w:cs="Arial"/>
                <w:bCs/>
              </w:rPr>
              <w:t>Imię i Nazwisko</w:t>
            </w:r>
          </w:p>
          <w:p w:rsidR="00677179" w:rsidRPr="00146D0C" w:rsidRDefault="00677179" w:rsidP="00FC3275">
            <w:pPr>
              <w:spacing w:after="0"/>
              <w:jc w:val="center"/>
              <w:rPr>
                <w:rFonts w:ascii="Arial" w:hAnsi="Arial" w:cs="Arial"/>
                <w:bCs/>
              </w:rPr>
            </w:pPr>
            <w:r w:rsidRPr="00146D0C">
              <w:rPr>
                <w:rFonts w:ascii="Arial" w:hAnsi="Arial" w:cs="Arial"/>
                <w:bCs/>
                <w:sz w:val="20"/>
              </w:rPr>
              <w:t>(prowadzącego szkolenie)</w:t>
            </w:r>
          </w:p>
        </w:tc>
        <w:tc>
          <w:tcPr>
            <w:tcW w:w="4678" w:type="dxa"/>
          </w:tcPr>
          <w:p w:rsidR="00677179" w:rsidRPr="00146D0C" w:rsidRDefault="00677179" w:rsidP="00FC3275">
            <w:pPr>
              <w:spacing w:after="0"/>
              <w:jc w:val="center"/>
              <w:rPr>
                <w:rFonts w:ascii="Arial" w:hAnsi="Arial" w:cs="Arial"/>
                <w:bCs/>
              </w:rPr>
            </w:pPr>
            <w:r w:rsidRPr="00146D0C">
              <w:rPr>
                <w:rFonts w:ascii="Arial" w:hAnsi="Arial" w:cs="Arial"/>
                <w:bCs/>
              </w:rPr>
              <w:t>Posiadane doświadczenie</w:t>
            </w:r>
          </w:p>
          <w:p w:rsidR="00677179" w:rsidRPr="00146D0C" w:rsidRDefault="00677179" w:rsidP="00C9080F">
            <w:pPr>
              <w:spacing w:after="0"/>
              <w:jc w:val="center"/>
              <w:rPr>
                <w:rFonts w:ascii="Arial" w:hAnsi="Arial" w:cs="Arial"/>
                <w:bCs/>
              </w:rPr>
            </w:pPr>
          </w:p>
        </w:tc>
      </w:tr>
      <w:tr w:rsidR="00677179" w:rsidTr="0074521A">
        <w:trPr>
          <w:trHeight w:val="23"/>
        </w:trPr>
        <w:tc>
          <w:tcPr>
            <w:tcW w:w="710" w:type="dxa"/>
          </w:tcPr>
          <w:p w:rsidR="00677179" w:rsidRPr="00AB2820" w:rsidRDefault="00677179" w:rsidP="00FC3275">
            <w:pPr>
              <w:spacing w:after="0"/>
              <w:jc w:val="center"/>
              <w:rPr>
                <w:rFonts w:ascii="Arial" w:hAnsi="Arial" w:cs="Arial"/>
                <w:bCs/>
              </w:rPr>
            </w:pPr>
            <w:r w:rsidRPr="00AB2820">
              <w:rPr>
                <w:rFonts w:ascii="Arial" w:hAnsi="Arial" w:cs="Arial"/>
                <w:bCs/>
              </w:rPr>
              <w:t>1</w:t>
            </w:r>
          </w:p>
        </w:tc>
        <w:tc>
          <w:tcPr>
            <w:tcW w:w="4110" w:type="dxa"/>
          </w:tcPr>
          <w:p w:rsidR="00677179" w:rsidRPr="00AB2820" w:rsidRDefault="00677179" w:rsidP="00FC3275">
            <w:pPr>
              <w:spacing w:after="0"/>
              <w:jc w:val="center"/>
              <w:rPr>
                <w:rFonts w:ascii="Arial" w:hAnsi="Arial" w:cs="Arial"/>
                <w:bCs/>
              </w:rPr>
            </w:pPr>
          </w:p>
          <w:p w:rsidR="00677179" w:rsidRPr="00AB2820" w:rsidRDefault="00677179" w:rsidP="00FC3275">
            <w:pPr>
              <w:spacing w:after="0"/>
              <w:jc w:val="center"/>
              <w:rPr>
                <w:rFonts w:ascii="Arial" w:hAnsi="Arial" w:cs="Arial"/>
                <w:bCs/>
              </w:rPr>
            </w:pPr>
          </w:p>
          <w:p w:rsidR="00677179" w:rsidRPr="00AB2820" w:rsidRDefault="00677179" w:rsidP="00FC3275">
            <w:pPr>
              <w:spacing w:after="0"/>
              <w:jc w:val="center"/>
              <w:rPr>
                <w:rFonts w:ascii="Arial" w:hAnsi="Arial" w:cs="Arial"/>
                <w:bCs/>
              </w:rPr>
            </w:pPr>
          </w:p>
        </w:tc>
        <w:tc>
          <w:tcPr>
            <w:tcW w:w="4678" w:type="dxa"/>
          </w:tcPr>
          <w:p w:rsidR="00677179" w:rsidRPr="00AB2820" w:rsidRDefault="00677179" w:rsidP="00FC3275">
            <w:pPr>
              <w:spacing w:after="0"/>
              <w:jc w:val="center"/>
              <w:rPr>
                <w:rFonts w:ascii="Arial" w:hAnsi="Arial" w:cs="Arial"/>
                <w:bCs/>
              </w:rPr>
            </w:pPr>
          </w:p>
        </w:tc>
      </w:tr>
      <w:tr w:rsidR="00677179" w:rsidTr="00881CF7">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2</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r w:rsidR="00677179" w:rsidTr="00347B28">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3</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r w:rsidR="00677179" w:rsidTr="00145A32">
        <w:trPr>
          <w:trHeight w:val="23"/>
        </w:trPr>
        <w:tc>
          <w:tcPr>
            <w:tcW w:w="710" w:type="dxa"/>
          </w:tcPr>
          <w:p w:rsidR="00677179" w:rsidRPr="0071394D" w:rsidRDefault="00677179" w:rsidP="00FC3275">
            <w:pPr>
              <w:spacing w:after="0"/>
              <w:jc w:val="center"/>
              <w:rPr>
                <w:rFonts w:ascii="Arial" w:hAnsi="Arial" w:cs="Arial"/>
                <w:bCs/>
              </w:rPr>
            </w:pPr>
            <w:r>
              <w:rPr>
                <w:rFonts w:ascii="Arial" w:hAnsi="Arial" w:cs="Arial"/>
                <w:bCs/>
              </w:rPr>
              <w:t>4</w:t>
            </w:r>
          </w:p>
        </w:tc>
        <w:tc>
          <w:tcPr>
            <w:tcW w:w="4110" w:type="dxa"/>
          </w:tcPr>
          <w:p w:rsidR="00677179" w:rsidRDefault="00677179" w:rsidP="00FC3275">
            <w:pPr>
              <w:spacing w:after="0"/>
              <w:jc w:val="center"/>
              <w:rPr>
                <w:rFonts w:ascii="Arial" w:hAnsi="Arial" w:cs="Arial"/>
                <w:bCs/>
              </w:rPr>
            </w:pPr>
          </w:p>
          <w:p w:rsidR="00677179" w:rsidRDefault="00677179" w:rsidP="00FC3275">
            <w:pPr>
              <w:spacing w:after="0"/>
              <w:jc w:val="center"/>
              <w:rPr>
                <w:rFonts w:ascii="Arial" w:hAnsi="Arial" w:cs="Arial"/>
                <w:bCs/>
              </w:rPr>
            </w:pPr>
          </w:p>
          <w:p w:rsidR="00677179" w:rsidRPr="0071394D" w:rsidRDefault="00677179" w:rsidP="00FC3275">
            <w:pPr>
              <w:spacing w:after="0"/>
              <w:jc w:val="center"/>
              <w:rPr>
                <w:rFonts w:ascii="Arial" w:hAnsi="Arial" w:cs="Arial"/>
                <w:bCs/>
              </w:rPr>
            </w:pPr>
          </w:p>
        </w:tc>
        <w:tc>
          <w:tcPr>
            <w:tcW w:w="4678" w:type="dxa"/>
          </w:tcPr>
          <w:p w:rsidR="00677179" w:rsidRPr="0071394D" w:rsidRDefault="00677179" w:rsidP="00FC3275">
            <w:pPr>
              <w:spacing w:after="0"/>
              <w:jc w:val="center"/>
              <w:rPr>
                <w:rFonts w:ascii="Arial" w:hAnsi="Arial" w:cs="Arial"/>
                <w:bCs/>
              </w:rPr>
            </w:pPr>
          </w:p>
        </w:tc>
      </w:tr>
    </w:tbl>
    <w:p w:rsidR="00677179" w:rsidRPr="001820B2" w:rsidRDefault="00677179" w:rsidP="00CD5F55">
      <w:pPr>
        <w:tabs>
          <w:tab w:val="left" w:pos="284"/>
        </w:tabs>
        <w:spacing w:after="40"/>
        <w:jc w:val="both"/>
        <w:rPr>
          <w:rFonts w:ascii="Arial" w:hAnsi="Arial" w:cs="Arial"/>
          <w:b/>
          <w:bCs/>
          <w:i/>
          <w:sz w:val="20"/>
        </w:rPr>
      </w:pPr>
    </w:p>
    <w:p w:rsidR="00677179" w:rsidRPr="00707E01" w:rsidRDefault="00677179" w:rsidP="00CD5F55">
      <w:pPr>
        <w:tabs>
          <w:tab w:val="left" w:pos="284"/>
        </w:tabs>
        <w:spacing w:after="40"/>
        <w:ind w:left="-284"/>
        <w:jc w:val="both"/>
        <w:rPr>
          <w:rFonts w:ascii="Arial" w:hAnsi="Arial" w:cs="Arial"/>
          <w:b/>
          <w:bCs/>
          <w:i/>
          <w:sz w:val="20"/>
        </w:rPr>
      </w:pPr>
    </w:p>
    <w:p w:rsidR="00677179" w:rsidRDefault="00677179" w:rsidP="00CD5F55">
      <w:pPr>
        <w:spacing w:after="0"/>
        <w:jc w:val="both"/>
        <w:rPr>
          <w:rFonts w:ascii="Arial" w:hAnsi="Arial" w:cs="Arial"/>
          <w:b/>
          <w:sz w:val="20"/>
          <w:szCs w:val="20"/>
          <w:lang w:eastAsia="ar-SA"/>
        </w:rPr>
      </w:pPr>
    </w:p>
    <w:p w:rsidR="00677179" w:rsidRPr="00D85732" w:rsidRDefault="00677179"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77179" w:rsidRPr="00D85732" w:rsidTr="00FC3275">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77179" w:rsidRPr="00D85732" w:rsidRDefault="00677179"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77179" w:rsidRPr="00D85732" w:rsidRDefault="0067717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77179" w:rsidRPr="00D85732" w:rsidRDefault="00677179"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7717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D85732" w:rsidRDefault="0067717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D85732" w:rsidRDefault="00677179" w:rsidP="00FC3275">
            <w:pPr>
              <w:snapToGrid w:val="0"/>
              <w:spacing w:after="0"/>
              <w:jc w:val="both"/>
              <w:rPr>
                <w:rFonts w:ascii="Arial" w:hAnsi="Arial" w:cs="Arial"/>
                <w:b/>
                <w:lang w:eastAsia="ar-SA"/>
              </w:rPr>
            </w:pPr>
          </w:p>
        </w:tc>
      </w:tr>
      <w:tr w:rsidR="0067717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677179" w:rsidRPr="00D85732" w:rsidRDefault="00677179"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D85732" w:rsidRDefault="0067717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D85732" w:rsidRDefault="0067717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7179" w:rsidRPr="00D85732" w:rsidRDefault="00677179" w:rsidP="00FC3275">
            <w:pPr>
              <w:snapToGrid w:val="0"/>
              <w:spacing w:after="0"/>
              <w:jc w:val="both"/>
              <w:rPr>
                <w:rFonts w:ascii="Arial" w:hAnsi="Arial" w:cs="Arial"/>
                <w:b/>
                <w:lang w:eastAsia="ar-SA"/>
              </w:rPr>
            </w:pPr>
          </w:p>
        </w:tc>
      </w:tr>
    </w:tbl>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p w:rsidR="00677179" w:rsidRDefault="00677179" w:rsidP="00CD5F55">
      <w:pPr>
        <w:numPr>
          <w:ilvl w:val="6"/>
          <w:numId w:val="0"/>
        </w:numPr>
        <w:tabs>
          <w:tab w:val="num" w:pos="1296"/>
        </w:tabs>
        <w:outlineLvl w:val="6"/>
        <w:rPr>
          <w:rFonts w:ascii="Arial" w:hAnsi="Arial" w:cs="Arial"/>
          <w:b/>
          <w:lang w:eastAsia="ar-SA"/>
        </w:rPr>
      </w:pPr>
    </w:p>
    <w:sectPr w:rsidR="00677179" w:rsidSect="007B37AE">
      <w:headerReference w:type="default" r:id="rId12"/>
      <w:footerReference w:type="default" r:id="rId13"/>
      <w:headerReference w:type="first" r:id="rId14"/>
      <w:footerReference w:type="first" r:id="rId15"/>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88" w:rsidRDefault="00DF3C88">
      <w:pPr>
        <w:spacing w:after="0" w:line="240" w:lineRule="auto"/>
      </w:pPr>
      <w:r>
        <w:separator/>
      </w:r>
    </w:p>
  </w:endnote>
  <w:endnote w:type="continuationSeparator" w:id="0">
    <w:p w:rsidR="00DF3C88" w:rsidRDefault="00DF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Default="00C528B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58306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Pr="004333CC" w:rsidRDefault="0058306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Pr="00311BB6"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C528B3" w:rsidRPr="00311BB6"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528B3" w:rsidRDefault="00C528B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528B3" w:rsidRDefault="00C528B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528B3"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528B3" w:rsidRPr="00267F9E" w:rsidRDefault="00C528B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C528B3" w:rsidRPr="00611374">
      <w:rPr>
        <w:rFonts w:ascii="Arial" w:hAnsi="Arial" w:cs="Arial"/>
        <w:i/>
        <w:iCs/>
        <w:color w:val="000000"/>
        <w:sz w:val="18"/>
        <w:szCs w:val="18"/>
        <w:lang w:eastAsia="en-US"/>
      </w:rPr>
      <w:t>Projekt „</w:t>
    </w:r>
    <w:proofErr w:type="spellStart"/>
    <w:r w:rsidR="00C528B3" w:rsidRPr="00611374">
      <w:rPr>
        <w:rFonts w:ascii="Arial" w:hAnsi="Arial" w:cs="Arial"/>
        <w:i/>
        <w:iCs/>
        <w:color w:val="000000"/>
        <w:sz w:val="18"/>
        <w:szCs w:val="18"/>
        <w:lang w:eastAsia="en-US"/>
      </w:rPr>
      <w:t>SezAM</w:t>
    </w:r>
    <w:proofErr w:type="spellEnd"/>
    <w:r w:rsidR="00C528B3"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C528B3">
      <w:rPr>
        <w:rFonts w:ascii="Arial" w:hAnsi="Arial" w:cs="Arial"/>
        <w:i/>
        <w:iCs/>
        <w:color w:val="000000"/>
        <w:sz w:val="18"/>
        <w:szCs w:val="18"/>
        <w:lang w:eastAsia="en-US"/>
      </w:rPr>
      <w:t xml:space="preserve"> </w:t>
    </w:r>
    <w:r w:rsidR="00C528B3" w:rsidRPr="004333CC">
      <w:rPr>
        <w:rFonts w:ascii="Arial" w:hAnsi="Arial" w:cs="Arial"/>
        <w:i/>
        <w:iCs/>
        <w:color w:val="000000"/>
        <w:sz w:val="18"/>
        <w:szCs w:val="18"/>
        <w:lang w:eastAsia="en-US"/>
      </w:rPr>
      <w:t>(</w:t>
    </w:r>
    <w:r w:rsidR="00C528B3"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88" w:rsidRDefault="00DF3C88">
      <w:pPr>
        <w:spacing w:after="0" w:line="240" w:lineRule="auto"/>
      </w:pPr>
      <w:r>
        <w:separator/>
      </w:r>
    </w:p>
  </w:footnote>
  <w:footnote w:type="continuationSeparator" w:id="0">
    <w:p w:rsidR="00DF3C88" w:rsidRDefault="00DF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Pr="00FF098E" w:rsidRDefault="0058306A" w:rsidP="00FF098E">
    <w:pPr>
      <w:pStyle w:val="Nagwek"/>
    </w:pPr>
    <w:r>
      <w:rPr>
        <w:noProof/>
      </w:rPr>
      <w:drawing>
        <wp:inline distT="0" distB="0" distL="0" distR="0">
          <wp:extent cx="5822950" cy="908050"/>
          <wp:effectExtent l="0" t="0" r="6350" b="6350"/>
          <wp:docPr id="2"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3" w:rsidRDefault="0058306A">
    <w:pPr>
      <w:pStyle w:val="Nagwek"/>
      <w:spacing w:before="240"/>
    </w:pPr>
    <w:r>
      <w:rPr>
        <w:noProof/>
      </w:rPr>
      <w:drawing>
        <wp:inline distT="0" distB="0" distL="0" distR="0">
          <wp:extent cx="5822950" cy="908050"/>
          <wp:effectExtent l="0" t="0" r="6350" b="6350"/>
          <wp:docPr id="3"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pt;height:38.5pt" o:bullet="t">
        <v:imagedata r:id="rId1" o:title=""/>
      </v:shape>
    </w:pict>
  </w:numPicBullet>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4F00F1"/>
    <w:multiLevelType w:val="multilevel"/>
    <w:tmpl w:val="AFA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F0AF4"/>
    <w:multiLevelType w:val="multilevel"/>
    <w:tmpl w:val="ACF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12556E61"/>
    <w:multiLevelType w:val="multilevel"/>
    <w:tmpl w:val="807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236CD2"/>
    <w:multiLevelType w:val="multilevel"/>
    <w:tmpl w:val="1A7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AF96964"/>
    <w:multiLevelType w:val="multilevel"/>
    <w:tmpl w:val="D8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6C2705"/>
    <w:multiLevelType w:val="multilevel"/>
    <w:tmpl w:val="290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B148B0"/>
    <w:multiLevelType w:val="multilevel"/>
    <w:tmpl w:val="AF4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A9F4EAB"/>
    <w:multiLevelType w:val="multilevel"/>
    <w:tmpl w:val="58B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98781F"/>
    <w:multiLevelType w:val="hybridMultilevel"/>
    <w:tmpl w:val="FB64D598"/>
    <w:lvl w:ilvl="0" w:tplc="C86C6F46">
      <w:start w:val="1"/>
      <w:numFmt w:val="bullet"/>
      <w:lvlText w:val=""/>
      <w:lvlPicBulletId w:val="0"/>
      <w:lvlJc w:val="left"/>
      <w:pPr>
        <w:ind w:left="36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4231EF"/>
    <w:multiLevelType w:val="multilevel"/>
    <w:tmpl w:val="A19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3AF92E40"/>
    <w:multiLevelType w:val="multilevel"/>
    <w:tmpl w:val="F13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33">
    <w:nsid w:val="3FBA0CC7"/>
    <w:multiLevelType w:val="multilevel"/>
    <w:tmpl w:val="BA5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4FA655E1"/>
    <w:multiLevelType w:val="multilevel"/>
    <w:tmpl w:val="C78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7502D6"/>
    <w:multiLevelType w:val="multilevel"/>
    <w:tmpl w:val="16A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66DA07A3"/>
    <w:multiLevelType w:val="multilevel"/>
    <w:tmpl w:val="6FE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512669"/>
    <w:multiLevelType w:val="multilevel"/>
    <w:tmpl w:val="6F0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C995509"/>
    <w:multiLevelType w:val="multilevel"/>
    <w:tmpl w:val="165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27"/>
  </w:num>
  <w:num w:numId="3">
    <w:abstractNumId w:val="39"/>
  </w:num>
  <w:num w:numId="4">
    <w:abstractNumId w:val="12"/>
  </w:num>
  <w:num w:numId="5">
    <w:abstractNumId w:val="41"/>
  </w:num>
  <w:num w:numId="6">
    <w:abstractNumId w:val="3"/>
  </w:num>
  <w:num w:numId="7">
    <w:abstractNumId w:val="48"/>
  </w:num>
  <w:num w:numId="8">
    <w:abstractNumId w:val="29"/>
  </w:num>
  <w:num w:numId="9">
    <w:abstractNumId w:val="2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1"/>
  </w:num>
  <w:num w:numId="13">
    <w:abstractNumId w:val="15"/>
  </w:num>
  <w:num w:numId="14">
    <w:abstractNumId w:val="44"/>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4"/>
  </w:num>
  <w:num w:numId="21">
    <w:abstractNumId w:val="25"/>
  </w:num>
  <w:num w:numId="22">
    <w:abstractNumId w:val="31"/>
  </w:num>
  <w:num w:numId="23">
    <w:abstractNumId w:val="35"/>
  </w:num>
  <w:num w:numId="24">
    <w:abstractNumId w:val="8"/>
  </w:num>
  <w:num w:numId="25">
    <w:abstractNumId w:val="40"/>
  </w:num>
  <w:num w:numId="26">
    <w:abstractNumId w:val="10"/>
  </w:num>
  <w:num w:numId="27">
    <w:abstractNumId w:val="24"/>
  </w:num>
  <w:num w:numId="28">
    <w:abstractNumId w:val="30"/>
  </w:num>
  <w:num w:numId="29">
    <w:abstractNumId w:val="6"/>
  </w:num>
  <w:num w:numId="30">
    <w:abstractNumId w:val="43"/>
  </w:num>
  <w:num w:numId="31">
    <w:abstractNumId w:val="5"/>
  </w:num>
  <w:num w:numId="32">
    <w:abstractNumId w:val="20"/>
  </w:num>
  <w:num w:numId="33">
    <w:abstractNumId w:val="23"/>
  </w:num>
  <w:num w:numId="34">
    <w:abstractNumId w:val="47"/>
  </w:num>
  <w:num w:numId="35">
    <w:abstractNumId w:val="9"/>
  </w:num>
  <w:num w:numId="36">
    <w:abstractNumId w:val="21"/>
  </w:num>
  <w:num w:numId="37">
    <w:abstractNumId w:val="33"/>
  </w:num>
  <w:num w:numId="38">
    <w:abstractNumId w:val="36"/>
  </w:num>
  <w:num w:numId="39">
    <w:abstractNumId w:val="37"/>
  </w:num>
  <w:num w:numId="40">
    <w:abstractNumId w:val="42"/>
  </w:num>
  <w:num w:numId="41">
    <w:abstractNumId w:val="13"/>
  </w:num>
  <w:num w:numId="42">
    <w:abstractNumId w:val="2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1320"/>
    <w:rsid w:val="0001614E"/>
    <w:rsid w:val="00016737"/>
    <w:rsid w:val="00020A4A"/>
    <w:rsid w:val="0002608C"/>
    <w:rsid w:val="0003120A"/>
    <w:rsid w:val="0003198D"/>
    <w:rsid w:val="00031C7B"/>
    <w:rsid w:val="00034DD4"/>
    <w:rsid w:val="0004014A"/>
    <w:rsid w:val="00040863"/>
    <w:rsid w:val="00041744"/>
    <w:rsid w:val="000455D4"/>
    <w:rsid w:val="00045CC7"/>
    <w:rsid w:val="000475DC"/>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187C"/>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4A7F"/>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46D0C"/>
    <w:rsid w:val="00152CEF"/>
    <w:rsid w:val="001565CF"/>
    <w:rsid w:val="0016245D"/>
    <w:rsid w:val="00167DE9"/>
    <w:rsid w:val="00172F47"/>
    <w:rsid w:val="001820B2"/>
    <w:rsid w:val="00182A56"/>
    <w:rsid w:val="00186BFA"/>
    <w:rsid w:val="0019084C"/>
    <w:rsid w:val="00191793"/>
    <w:rsid w:val="00192629"/>
    <w:rsid w:val="00196871"/>
    <w:rsid w:val="001970E7"/>
    <w:rsid w:val="001A41AB"/>
    <w:rsid w:val="001A4C70"/>
    <w:rsid w:val="001A771B"/>
    <w:rsid w:val="001A7B45"/>
    <w:rsid w:val="001B13B3"/>
    <w:rsid w:val="001B353D"/>
    <w:rsid w:val="001B60A0"/>
    <w:rsid w:val="001C148C"/>
    <w:rsid w:val="001C218D"/>
    <w:rsid w:val="001C531D"/>
    <w:rsid w:val="001C5A1F"/>
    <w:rsid w:val="001C77D7"/>
    <w:rsid w:val="001D29B8"/>
    <w:rsid w:val="001D4F5B"/>
    <w:rsid w:val="001E2254"/>
    <w:rsid w:val="001E5F5F"/>
    <w:rsid w:val="001E665D"/>
    <w:rsid w:val="001E704C"/>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35445"/>
    <w:rsid w:val="00240345"/>
    <w:rsid w:val="00241152"/>
    <w:rsid w:val="002460FB"/>
    <w:rsid w:val="002461A2"/>
    <w:rsid w:val="002502C9"/>
    <w:rsid w:val="00252733"/>
    <w:rsid w:val="0025496A"/>
    <w:rsid w:val="00254B0C"/>
    <w:rsid w:val="00255449"/>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1745"/>
    <w:rsid w:val="002B286E"/>
    <w:rsid w:val="002B7CC1"/>
    <w:rsid w:val="002C0504"/>
    <w:rsid w:val="002C209A"/>
    <w:rsid w:val="002C2489"/>
    <w:rsid w:val="002D13DF"/>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47B28"/>
    <w:rsid w:val="00370AC9"/>
    <w:rsid w:val="003713A1"/>
    <w:rsid w:val="00376415"/>
    <w:rsid w:val="00380C97"/>
    <w:rsid w:val="0038757B"/>
    <w:rsid w:val="0039235E"/>
    <w:rsid w:val="003962E0"/>
    <w:rsid w:val="0039775D"/>
    <w:rsid w:val="003A268E"/>
    <w:rsid w:val="003A2C54"/>
    <w:rsid w:val="003A2D95"/>
    <w:rsid w:val="003A2DD9"/>
    <w:rsid w:val="003A32DA"/>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1FD5"/>
    <w:rsid w:val="00402BFB"/>
    <w:rsid w:val="00404174"/>
    <w:rsid w:val="00405B25"/>
    <w:rsid w:val="00410A9B"/>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46A"/>
    <w:rsid w:val="004669C1"/>
    <w:rsid w:val="00474D5C"/>
    <w:rsid w:val="00474D63"/>
    <w:rsid w:val="004814F4"/>
    <w:rsid w:val="004879A7"/>
    <w:rsid w:val="004968B9"/>
    <w:rsid w:val="004972E0"/>
    <w:rsid w:val="004A1A52"/>
    <w:rsid w:val="004A55E5"/>
    <w:rsid w:val="004A789D"/>
    <w:rsid w:val="004B0C96"/>
    <w:rsid w:val="004B2B62"/>
    <w:rsid w:val="004B4A6D"/>
    <w:rsid w:val="004B7EC8"/>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07061"/>
    <w:rsid w:val="00510C76"/>
    <w:rsid w:val="005154AE"/>
    <w:rsid w:val="00520188"/>
    <w:rsid w:val="005238DA"/>
    <w:rsid w:val="00523D63"/>
    <w:rsid w:val="00525829"/>
    <w:rsid w:val="00533482"/>
    <w:rsid w:val="00533C9A"/>
    <w:rsid w:val="00541109"/>
    <w:rsid w:val="00541AA1"/>
    <w:rsid w:val="00542DC5"/>
    <w:rsid w:val="00546010"/>
    <w:rsid w:val="00547CDE"/>
    <w:rsid w:val="005553BA"/>
    <w:rsid w:val="0056344C"/>
    <w:rsid w:val="00571047"/>
    <w:rsid w:val="00572B1E"/>
    <w:rsid w:val="00572EC4"/>
    <w:rsid w:val="00577536"/>
    <w:rsid w:val="0058306A"/>
    <w:rsid w:val="005837BD"/>
    <w:rsid w:val="00595DED"/>
    <w:rsid w:val="00597536"/>
    <w:rsid w:val="005A4B1F"/>
    <w:rsid w:val="005A4B24"/>
    <w:rsid w:val="005A70C9"/>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BFC"/>
    <w:rsid w:val="00625C6F"/>
    <w:rsid w:val="006269EE"/>
    <w:rsid w:val="0063114E"/>
    <w:rsid w:val="0063185B"/>
    <w:rsid w:val="00641A46"/>
    <w:rsid w:val="00643612"/>
    <w:rsid w:val="00646833"/>
    <w:rsid w:val="00646D22"/>
    <w:rsid w:val="0064750D"/>
    <w:rsid w:val="00656BD6"/>
    <w:rsid w:val="00662974"/>
    <w:rsid w:val="00667BA7"/>
    <w:rsid w:val="00673598"/>
    <w:rsid w:val="006741E1"/>
    <w:rsid w:val="00675D4F"/>
    <w:rsid w:val="00676A39"/>
    <w:rsid w:val="00677179"/>
    <w:rsid w:val="00680221"/>
    <w:rsid w:val="00680C50"/>
    <w:rsid w:val="00682D9F"/>
    <w:rsid w:val="0068312F"/>
    <w:rsid w:val="00683C72"/>
    <w:rsid w:val="006904AE"/>
    <w:rsid w:val="00690981"/>
    <w:rsid w:val="006944B6"/>
    <w:rsid w:val="00695332"/>
    <w:rsid w:val="00695650"/>
    <w:rsid w:val="006A1193"/>
    <w:rsid w:val="006A17A6"/>
    <w:rsid w:val="006A41FF"/>
    <w:rsid w:val="006A4B81"/>
    <w:rsid w:val="006A62AC"/>
    <w:rsid w:val="006B0B58"/>
    <w:rsid w:val="006B0F75"/>
    <w:rsid w:val="006B231E"/>
    <w:rsid w:val="006B54A9"/>
    <w:rsid w:val="006C156C"/>
    <w:rsid w:val="006C172C"/>
    <w:rsid w:val="006C6F2C"/>
    <w:rsid w:val="006C7A20"/>
    <w:rsid w:val="006D7A65"/>
    <w:rsid w:val="006F16BA"/>
    <w:rsid w:val="006F3850"/>
    <w:rsid w:val="006F6691"/>
    <w:rsid w:val="006F755D"/>
    <w:rsid w:val="00703314"/>
    <w:rsid w:val="00707E01"/>
    <w:rsid w:val="0071394D"/>
    <w:rsid w:val="0071593B"/>
    <w:rsid w:val="00716FDD"/>
    <w:rsid w:val="007204C1"/>
    <w:rsid w:val="0072060B"/>
    <w:rsid w:val="0072552F"/>
    <w:rsid w:val="00725543"/>
    <w:rsid w:val="007311FD"/>
    <w:rsid w:val="00743C71"/>
    <w:rsid w:val="0074521A"/>
    <w:rsid w:val="00753C88"/>
    <w:rsid w:val="0075567F"/>
    <w:rsid w:val="007556D0"/>
    <w:rsid w:val="00757C79"/>
    <w:rsid w:val="00765B01"/>
    <w:rsid w:val="00770485"/>
    <w:rsid w:val="007748F8"/>
    <w:rsid w:val="00775621"/>
    <w:rsid w:val="00780FC9"/>
    <w:rsid w:val="00781F37"/>
    <w:rsid w:val="00783B33"/>
    <w:rsid w:val="007941AD"/>
    <w:rsid w:val="00794D4C"/>
    <w:rsid w:val="0079669C"/>
    <w:rsid w:val="00797F78"/>
    <w:rsid w:val="007A33C3"/>
    <w:rsid w:val="007B2918"/>
    <w:rsid w:val="007B37AE"/>
    <w:rsid w:val="007B432D"/>
    <w:rsid w:val="007C17B7"/>
    <w:rsid w:val="007D0733"/>
    <w:rsid w:val="007D4E4F"/>
    <w:rsid w:val="007D66BE"/>
    <w:rsid w:val="007D7B8F"/>
    <w:rsid w:val="007E2919"/>
    <w:rsid w:val="007E2F64"/>
    <w:rsid w:val="007E3F0E"/>
    <w:rsid w:val="007E4915"/>
    <w:rsid w:val="007E57D2"/>
    <w:rsid w:val="007E72CF"/>
    <w:rsid w:val="007F10F6"/>
    <w:rsid w:val="007F1A09"/>
    <w:rsid w:val="007F5DA5"/>
    <w:rsid w:val="00802BF9"/>
    <w:rsid w:val="008047F1"/>
    <w:rsid w:val="00804F83"/>
    <w:rsid w:val="008068A1"/>
    <w:rsid w:val="008132DF"/>
    <w:rsid w:val="00813688"/>
    <w:rsid w:val="008155D0"/>
    <w:rsid w:val="008249BB"/>
    <w:rsid w:val="00825A68"/>
    <w:rsid w:val="00832EED"/>
    <w:rsid w:val="008463B6"/>
    <w:rsid w:val="008511B4"/>
    <w:rsid w:val="008527E0"/>
    <w:rsid w:val="00852AF7"/>
    <w:rsid w:val="0085363D"/>
    <w:rsid w:val="008556EE"/>
    <w:rsid w:val="00864372"/>
    <w:rsid w:val="008662D1"/>
    <w:rsid w:val="0087001D"/>
    <w:rsid w:val="008723DC"/>
    <w:rsid w:val="00874624"/>
    <w:rsid w:val="00881CF7"/>
    <w:rsid w:val="0088331B"/>
    <w:rsid w:val="0088335A"/>
    <w:rsid w:val="00886E72"/>
    <w:rsid w:val="00886F75"/>
    <w:rsid w:val="0089663B"/>
    <w:rsid w:val="008976DE"/>
    <w:rsid w:val="008A1CD9"/>
    <w:rsid w:val="008B57EA"/>
    <w:rsid w:val="008B5902"/>
    <w:rsid w:val="008C223F"/>
    <w:rsid w:val="008C2861"/>
    <w:rsid w:val="008C353F"/>
    <w:rsid w:val="008C3F4B"/>
    <w:rsid w:val="008C422C"/>
    <w:rsid w:val="008C61BF"/>
    <w:rsid w:val="008C7AA3"/>
    <w:rsid w:val="008D0B9B"/>
    <w:rsid w:val="008D0C2B"/>
    <w:rsid w:val="008D50F9"/>
    <w:rsid w:val="008D7A64"/>
    <w:rsid w:val="008E2AC3"/>
    <w:rsid w:val="008E2E84"/>
    <w:rsid w:val="008E46A4"/>
    <w:rsid w:val="008F5095"/>
    <w:rsid w:val="008F5860"/>
    <w:rsid w:val="008F6B93"/>
    <w:rsid w:val="008F7180"/>
    <w:rsid w:val="009002F3"/>
    <w:rsid w:val="0090445D"/>
    <w:rsid w:val="00905304"/>
    <w:rsid w:val="00917BC1"/>
    <w:rsid w:val="009217BB"/>
    <w:rsid w:val="0092525E"/>
    <w:rsid w:val="009273E2"/>
    <w:rsid w:val="00930795"/>
    <w:rsid w:val="00933361"/>
    <w:rsid w:val="00935C02"/>
    <w:rsid w:val="00935EE8"/>
    <w:rsid w:val="009361F5"/>
    <w:rsid w:val="00947F49"/>
    <w:rsid w:val="009505F8"/>
    <w:rsid w:val="0095067C"/>
    <w:rsid w:val="00954DCE"/>
    <w:rsid w:val="009559FB"/>
    <w:rsid w:val="00957322"/>
    <w:rsid w:val="0095772B"/>
    <w:rsid w:val="009603FB"/>
    <w:rsid w:val="00961BF0"/>
    <w:rsid w:val="00961F12"/>
    <w:rsid w:val="00967921"/>
    <w:rsid w:val="00970744"/>
    <w:rsid w:val="0097387D"/>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74F"/>
    <w:rsid w:val="00A25835"/>
    <w:rsid w:val="00A264E2"/>
    <w:rsid w:val="00A31AEE"/>
    <w:rsid w:val="00A32832"/>
    <w:rsid w:val="00A34373"/>
    <w:rsid w:val="00A46EB4"/>
    <w:rsid w:val="00A47CD8"/>
    <w:rsid w:val="00A54764"/>
    <w:rsid w:val="00A569BB"/>
    <w:rsid w:val="00A61DA6"/>
    <w:rsid w:val="00A62743"/>
    <w:rsid w:val="00A67B9D"/>
    <w:rsid w:val="00A70F84"/>
    <w:rsid w:val="00A72555"/>
    <w:rsid w:val="00A72E4D"/>
    <w:rsid w:val="00A75038"/>
    <w:rsid w:val="00A77F93"/>
    <w:rsid w:val="00A80047"/>
    <w:rsid w:val="00A81E0A"/>
    <w:rsid w:val="00A86109"/>
    <w:rsid w:val="00A93940"/>
    <w:rsid w:val="00AA3635"/>
    <w:rsid w:val="00AA590E"/>
    <w:rsid w:val="00AA6A40"/>
    <w:rsid w:val="00AA6CB2"/>
    <w:rsid w:val="00AB0B78"/>
    <w:rsid w:val="00AB2820"/>
    <w:rsid w:val="00AB297B"/>
    <w:rsid w:val="00AB301F"/>
    <w:rsid w:val="00AB3EED"/>
    <w:rsid w:val="00AB5E25"/>
    <w:rsid w:val="00AB6B3B"/>
    <w:rsid w:val="00AC0739"/>
    <w:rsid w:val="00AC124D"/>
    <w:rsid w:val="00AC5273"/>
    <w:rsid w:val="00AD07A6"/>
    <w:rsid w:val="00AD2896"/>
    <w:rsid w:val="00AD63CD"/>
    <w:rsid w:val="00AE0751"/>
    <w:rsid w:val="00AE0A7D"/>
    <w:rsid w:val="00AE182D"/>
    <w:rsid w:val="00AE2970"/>
    <w:rsid w:val="00AE554D"/>
    <w:rsid w:val="00AF1A64"/>
    <w:rsid w:val="00AF1FB2"/>
    <w:rsid w:val="00B02D52"/>
    <w:rsid w:val="00B04406"/>
    <w:rsid w:val="00B138D5"/>
    <w:rsid w:val="00B139E8"/>
    <w:rsid w:val="00B14283"/>
    <w:rsid w:val="00B1463C"/>
    <w:rsid w:val="00B23BF1"/>
    <w:rsid w:val="00B26329"/>
    <w:rsid w:val="00B3054F"/>
    <w:rsid w:val="00B31164"/>
    <w:rsid w:val="00B32350"/>
    <w:rsid w:val="00B341B0"/>
    <w:rsid w:val="00B41285"/>
    <w:rsid w:val="00B506B9"/>
    <w:rsid w:val="00B508BB"/>
    <w:rsid w:val="00B52992"/>
    <w:rsid w:val="00B53975"/>
    <w:rsid w:val="00B61411"/>
    <w:rsid w:val="00B648B5"/>
    <w:rsid w:val="00B65B2E"/>
    <w:rsid w:val="00B65DF7"/>
    <w:rsid w:val="00B67581"/>
    <w:rsid w:val="00B761F4"/>
    <w:rsid w:val="00B870B2"/>
    <w:rsid w:val="00B87FC5"/>
    <w:rsid w:val="00B910F3"/>
    <w:rsid w:val="00B95F97"/>
    <w:rsid w:val="00B96FEF"/>
    <w:rsid w:val="00B97D7C"/>
    <w:rsid w:val="00BA086B"/>
    <w:rsid w:val="00BA32AA"/>
    <w:rsid w:val="00BA47D0"/>
    <w:rsid w:val="00BA5396"/>
    <w:rsid w:val="00BA787A"/>
    <w:rsid w:val="00BB3F6C"/>
    <w:rsid w:val="00BB7FAF"/>
    <w:rsid w:val="00BC17B3"/>
    <w:rsid w:val="00BC59C7"/>
    <w:rsid w:val="00BC5BA8"/>
    <w:rsid w:val="00BC5F52"/>
    <w:rsid w:val="00BC6DED"/>
    <w:rsid w:val="00BD0984"/>
    <w:rsid w:val="00BD7173"/>
    <w:rsid w:val="00BE08A8"/>
    <w:rsid w:val="00BE1366"/>
    <w:rsid w:val="00BE5F6F"/>
    <w:rsid w:val="00BE7436"/>
    <w:rsid w:val="00BE76E9"/>
    <w:rsid w:val="00BE7C3D"/>
    <w:rsid w:val="00BE7E76"/>
    <w:rsid w:val="00BF016A"/>
    <w:rsid w:val="00BF0B76"/>
    <w:rsid w:val="00BF714D"/>
    <w:rsid w:val="00C02C0E"/>
    <w:rsid w:val="00C0427D"/>
    <w:rsid w:val="00C1263B"/>
    <w:rsid w:val="00C20B4D"/>
    <w:rsid w:val="00C31ADB"/>
    <w:rsid w:val="00C35BA6"/>
    <w:rsid w:val="00C528B3"/>
    <w:rsid w:val="00C61292"/>
    <w:rsid w:val="00C6154A"/>
    <w:rsid w:val="00C658C1"/>
    <w:rsid w:val="00C70C6D"/>
    <w:rsid w:val="00C70CDF"/>
    <w:rsid w:val="00C715D9"/>
    <w:rsid w:val="00C75936"/>
    <w:rsid w:val="00C77420"/>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5DA6"/>
    <w:rsid w:val="00D47CD6"/>
    <w:rsid w:val="00D50438"/>
    <w:rsid w:val="00D512C6"/>
    <w:rsid w:val="00D5601F"/>
    <w:rsid w:val="00D6126F"/>
    <w:rsid w:val="00D628A2"/>
    <w:rsid w:val="00D64E5A"/>
    <w:rsid w:val="00D66626"/>
    <w:rsid w:val="00D675D8"/>
    <w:rsid w:val="00D704BD"/>
    <w:rsid w:val="00D72D7B"/>
    <w:rsid w:val="00D73A5D"/>
    <w:rsid w:val="00D752DE"/>
    <w:rsid w:val="00D81B8E"/>
    <w:rsid w:val="00D81DE0"/>
    <w:rsid w:val="00D85346"/>
    <w:rsid w:val="00D85732"/>
    <w:rsid w:val="00DA060B"/>
    <w:rsid w:val="00DA0AFF"/>
    <w:rsid w:val="00DA2977"/>
    <w:rsid w:val="00DA2AA9"/>
    <w:rsid w:val="00DA59E9"/>
    <w:rsid w:val="00DB0036"/>
    <w:rsid w:val="00DB4BE2"/>
    <w:rsid w:val="00DD74A8"/>
    <w:rsid w:val="00DE1622"/>
    <w:rsid w:val="00DE344C"/>
    <w:rsid w:val="00DF0885"/>
    <w:rsid w:val="00DF38FD"/>
    <w:rsid w:val="00DF3C88"/>
    <w:rsid w:val="00DF53F3"/>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96894"/>
    <w:rsid w:val="00EB5A4C"/>
    <w:rsid w:val="00EB7038"/>
    <w:rsid w:val="00EB7DF3"/>
    <w:rsid w:val="00EC2BDE"/>
    <w:rsid w:val="00EC3715"/>
    <w:rsid w:val="00EC4757"/>
    <w:rsid w:val="00EC607C"/>
    <w:rsid w:val="00EC7D0E"/>
    <w:rsid w:val="00ED0E14"/>
    <w:rsid w:val="00ED38F2"/>
    <w:rsid w:val="00ED4354"/>
    <w:rsid w:val="00ED5919"/>
    <w:rsid w:val="00ED5AAB"/>
    <w:rsid w:val="00EE1752"/>
    <w:rsid w:val="00EE17DD"/>
    <w:rsid w:val="00EE1DBD"/>
    <w:rsid w:val="00EE612D"/>
    <w:rsid w:val="00EF0E6E"/>
    <w:rsid w:val="00EF1E7E"/>
    <w:rsid w:val="00EF2271"/>
    <w:rsid w:val="00EF548F"/>
    <w:rsid w:val="00EF7BFA"/>
    <w:rsid w:val="00F0130B"/>
    <w:rsid w:val="00F022BB"/>
    <w:rsid w:val="00F05D13"/>
    <w:rsid w:val="00F0664E"/>
    <w:rsid w:val="00F06F05"/>
    <w:rsid w:val="00F1249A"/>
    <w:rsid w:val="00F1400D"/>
    <w:rsid w:val="00F150AF"/>
    <w:rsid w:val="00F211B6"/>
    <w:rsid w:val="00F23FFD"/>
    <w:rsid w:val="00F25036"/>
    <w:rsid w:val="00F254EA"/>
    <w:rsid w:val="00F321BE"/>
    <w:rsid w:val="00F32453"/>
    <w:rsid w:val="00F35F05"/>
    <w:rsid w:val="00F50834"/>
    <w:rsid w:val="00F52AB6"/>
    <w:rsid w:val="00F63E69"/>
    <w:rsid w:val="00F647A4"/>
    <w:rsid w:val="00F64983"/>
    <w:rsid w:val="00F64B0B"/>
    <w:rsid w:val="00F71A9D"/>
    <w:rsid w:val="00F73FD8"/>
    <w:rsid w:val="00F760D0"/>
    <w:rsid w:val="00F7654D"/>
    <w:rsid w:val="00F82B6C"/>
    <w:rsid w:val="00F84B8E"/>
    <w:rsid w:val="00F85F64"/>
    <w:rsid w:val="00F91DF4"/>
    <w:rsid w:val="00F96621"/>
    <w:rsid w:val="00F97B29"/>
    <w:rsid w:val="00FA0ADD"/>
    <w:rsid w:val="00FA3179"/>
    <w:rsid w:val="00FA6829"/>
    <w:rsid w:val="00FB1499"/>
    <w:rsid w:val="00FB5AA6"/>
    <w:rsid w:val="00FB7AB0"/>
    <w:rsid w:val="00FC1226"/>
    <w:rsid w:val="00FC2A2B"/>
    <w:rsid w:val="00FC3275"/>
    <w:rsid w:val="00FC3799"/>
    <w:rsid w:val="00FC4D7F"/>
    <w:rsid w:val="00FC5786"/>
    <w:rsid w:val="00FC78EE"/>
    <w:rsid w:val="00FD283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68692">
      <w:marLeft w:val="0"/>
      <w:marRight w:val="0"/>
      <w:marTop w:val="0"/>
      <w:marBottom w:val="0"/>
      <w:divBdr>
        <w:top w:val="none" w:sz="0" w:space="0" w:color="auto"/>
        <w:left w:val="none" w:sz="0" w:space="0" w:color="auto"/>
        <w:bottom w:val="none" w:sz="0" w:space="0" w:color="auto"/>
        <w:right w:val="none" w:sz="0" w:space="0" w:color="auto"/>
      </w:divBdr>
    </w:div>
    <w:div w:id="805968693">
      <w:marLeft w:val="0"/>
      <w:marRight w:val="0"/>
      <w:marTop w:val="0"/>
      <w:marBottom w:val="0"/>
      <w:divBdr>
        <w:top w:val="none" w:sz="0" w:space="0" w:color="auto"/>
        <w:left w:val="none" w:sz="0" w:space="0" w:color="auto"/>
        <w:bottom w:val="none" w:sz="0" w:space="0" w:color="auto"/>
        <w:right w:val="none" w:sz="0" w:space="0" w:color="auto"/>
      </w:divBdr>
    </w:div>
    <w:div w:id="805968694">
      <w:marLeft w:val="0"/>
      <w:marRight w:val="0"/>
      <w:marTop w:val="0"/>
      <w:marBottom w:val="0"/>
      <w:divBdr>
        <w:top w:val="none" w:sz="0" w:space="0" w:color="auto"/>
        <w:left w:val="none" w:sz="0" w:space="0" w:color="auto"/>
        <w:bottom w:val="none" w:sz="0" w:space="0" w:color="auto"/>
        <w:right w:val="none" w:sz="0" w:space="0" w:color="auto"/>
      </w:divBdr>
    </w:div>
    <w:div w:id="805968695">
      <w:marLeft w:val="0"/>
      <w:marRight w:val="0"/>
      <w:marTop w:val="0"/>
      <w:marBottom w:val="0"/>
      <w:divBdr>
        <w:top w:val="none" w:sz="0" w:space="0" w:color="auto"/>
        <w:left w:val="none" w:sz="0" w:space="0" w:color="auto"/>
        <w:bottom w:val="none" w:sz="0" w:space="0" w:color="auto"/>
        <w:right w:val="none" w:sz="0" w:space="0" w:color="auto"/>
      </w:divBdr>
    </w:div>
    <w:div w:id="805968696">
      <w:marLeft w:val="0"/>
      <w:marRight w:val="0"/>
      <w:marTop w:val="0"/>
      <w:marBottom w:val="0"/>
      <w:divBdr>
        <w:top w:val="none" w:sz="0" w:space="0" w:color="auto"/>
        <w:left w:val="none" w:sz="0" w:space="0" w:color="auto"/>
        <w:bottom w:val="none" w:sz="0" w:space="0" w:color="auto"/>
        <w:right w:val="none" w:sz="0" w:space="0" w:color="auto"/>
      </w:divBdr>
    </w:div>
    <w:div w:id="805968697">
      <w:marLeft w:val="0"/>
      <w:marRight w:val="0"/>
      <w:marTop w:val="0"/>
      <w:marBottom w:val="0"/>
      <w:divBdr>
        <w:top w:val="none" w:sz="0" w:space="0" w:color="auto"/>
        <w:left w:val="none" w:sz="0" w:space="0" w:color="auto"/>
        <w:bottom w:val="none" w:sz="0" w:space="0" w:color="auto"/>
        <w:right w:val="none" w:sz="0" w:space="0" w:color="auto"/>
      </w:divBdr>
    </w:div>
    <w:div w:id="805968698">
      <w:marLeft w:val="0"/>
      <w:marRight w:val="0"/>
      <w:marTop w:val="0"/>
      <w:marBottom w:val="0"/>
      <w:divBdr>
        <w:top w:val="none" w:sz="0" w:space="0" w:color="auto"/>
        <w:left w:val="none" w:sz="0" w:space="0" w:color="auto"/>
        <w:bottom w:val="none" w:sz="0" w:space="0" w:color="auto"/>
        <w:right w:val="none" w:sz="0" w:space="0" w:color="auto"/>
      </w:divBdr>
    </w:div>
    <w:div w:id="805968699">
      <w:marLeft w:val="0"/>
      <w:marRight w:val="0"/>
      <w:marTop w:val="0"/>
      <w:marBottom w:val="0"/>
      <w:divBdr>
        <w:top w:val="none" w:sz="0" w:space="0" w:color="auto"/>
        <w:left w:val="none" w:sz="0" w:space="0" w:color="auto"/>
        <w:bottom w:val="none" w:sz="0" w:space="0" w:color="auto"/>
        <w:right w:val="none" w:sz="0" w:space="0" w:color="auto"/>
      </w:divBdr>
    </w:div>
    <w:div w:id="805968700">
      <w:marLeft w:val="0"/>
      <w:marRight w:val="0"/>
      <w:marTop w:val="0"/>
      <w:marBottom w:val="0"/>
      <w:divBdr>
        <w:top w:val="none" w:sz="0" w:space="0" w:color="auto"/>
        <w:left w:val="none" w:sz="0" w:space="0" w:color="auto"/>
        <w:bottom w:val="none" w:sz="0" w:space="0" w:color="auto"/>
        <w:right w:val="none" w:sz="0" w:space="0" w:color="auto"/>
      </w:divBdr>
    </w:div>
    <w:div w:id="805968701">
      <w:marLeft w:val="0"/>
      <w:marRight w:val="0"/>
      <w:marTop w:val="0"/>
      <w:marBottom w:val="0"/>
      <w:divBdr>
        <w:top w:val="none" w:sz="0" w:space="0" w:color="auto"/>
        <w:left w:val="none" w:sz="0" w:space="0" w:color="auto"/>
        <w:bottom w:val="none" w:sz="0" w:space="0" w:color="auto"/>
        <w:right w:val="none" w:sz="0" w:space="0" w:color="auto"/>
      </w:divBdr>
    </w:div>
    <w:div w:id="805968702">
      <w:marLeft w:val="0"/>
      <w:marRight w:val="0"/>
      <w:marTop w:val="0"/>
      <w:marBottom w:val="0"/>
      <w:divBdr>
        <w:top w:val="none" w:sz="0" w:space="0" w:color="auto"/>
        <w:left w:val="none" w:sz="0" w:space="0" w:color="auto"/>
        <w:bottom w:val="none" w:sz="0" w:space="0" w:color="auto"/>
        <w:right w:val="none" w:sz="0" w:space="0" w:color="auto"/>
      </w:divBdr>
    </w:div>
    <w:div w:id="805968703">
      <w:marLeft w:val="0"/>
      <w:marRight w:val="0"/>
      <w:marTop w:val="0"/>
      <w:marBottom w:val="0"/>
      <w:divBdr>
        <w:top w:val="none" w:sz="0" w:space="0" w:color="auto"/>
        <w:left w:val="none" w:sz="0" w:space="0" w:color="auto"/>
        <w:bottom w:val="none" w:sz="0" w:space="0" w:color="auto"/>
        <w:right w:val="none" w:sz="0" w:space="0" w:color="auto"/>
      </w:divBdr>
    </w:div>
    <w:div w:id="805968704">
      <w:marLeft w:val="0"/>
      <w:marRight w:val="0"/>
      <w:marTop w:val="0"/>
      <w:marBottom w:val="0"/>
      <w:divBdr>
        <w:top w:val="none" w:sz="0" w:space="0" w:color="auto"/>
        <w:left w:val="none" w:sz="0" w:space="0" w:color="auto"/>
        <w:bottom w:val="none" w:sz="0" w:space="0" w:color="auto"/>
        <w:right w:val="none" w:sz="0" w:space="0" w:color="auto"/>
      </w:divBdr>
    </w:div>
    <w:div w:id="805968705">
      <w:marLeft w:val="0"/>
      <w:marRight w:val="0"/>
      <w:marTop w:val="0"/>
      <w:marBottom w:val="0"/>
      <w:divBdr>
        <w:top w:val="none" w:sz="0" w:space="0" w:color="auto"/>
        <w:left w:val="none" w:sz="0" w:space="0" w:color="auto"/>
        <w:bottom w:val="none" w:sz="0" w:space="0" w:color="auto"/>
        <w:right w:val="none" w:sz="0" w:space="0" w:color="auto"/>
      </w:divBdr>
    </w:div>
    <w:div w:id="805968706">
      <w:marLeft w:val="0"/>
      <w:marRight w:val="0"/>
      <w:marTop w:val="0"/>
      <w:marBottom w:val="0"/>
      <w:divBdr>
        <w:top w:val="none" w:sz="0" w:space="0" w:color="auto"/>
        <w:left w:val="none" w:sz="0" w:space="0" w:color="auto"/>
        <w:bottom w:val="none" w:sz="0" w:space="0" w:color="auto"/>
        <w:right w:val="none" w:sz="0" w:space="0" w:color="auto"/>
      </w:divBdr>
    </w:div>
    <w:div w:id="805968707">
      <w:marLeft w:val="0"/>
      <w:marRight w:val="0"/>
      <w:marTop w:val="0"/>
      <w:marBottom w:val="0"/>
      <w:divBdr>
        <w:top w:val="none" w:sz="0" w:space="0" w:color="auto"/>
        <w:left w:val="none" w:sz="0" w:space="0" w:color="auto"/>
        <w:bottom w:val="none" w:sz="0" w:space="0" w:color="auto"/>
        <w:right w:val="none" w:sz="0" w:space="0" w:color="auto"/>
      </w:divBdr>
    </w:div>
    <w:div w:id="805968708">
      <w:marLeft w:val="0"/>
      <w:marRight w:val="0"/>
      <w:marTop w:val="0"/>
      <w:marBottom w:val="0"/>
      <w:divBdr>
        <w:top w:val="none" w:sz="0" w:space="0" w:color="auto"/>
        <w:left w:val="none" w:sz="0" w:space="0" w:color="auto"/>
        <w:bottom w:val="none" w:sz="0" w:space="0" w:color="auto"/>
        <w:right w:val="none" w:sz="0" w:space="0" w:color="auto"/>
      </w:divBdr>
    </w:div>
    <w:div w:id="805968709">
      <w:marLeft w:val="0"/>
      <w:marRight w:val="0"/>
      <w:marTop w:val="0"/>
      <w:marBottom w:val="0"/>
      <w:divBdr>
        <w:top w:val="none" w:sz="0" w:space="0" w:color="auto"/>
        <w:left w:val="none" w:sz="0" w:space="0" w:color="auto"/>
        <w:bottom w:val="none" w:sz="0" w:space="0" w:color="auto"/>
        <w:right w:val="none" w:sz="0" w:space="0" w:color="auto"/>
      </w:divBdr>
    </w:div>
    <w:div w:id="805968710">
      <w:marLeft w:val="0"/>
      <w:marRight w:val="0"/>
      <w:marTop w:val="0"/>
      <w:marBottom w:val="0"/>
      <w:divBdr>
        <w:top w:val="none" w:sz="0" w:space="0" w:color="auto"/>
        <w:left w:val="none" w:sz="0" w:space="0" w:color="auto"/>
        <w:bottom w:val="none" w:sz="0" w:space="0" w:color="auto"/>
        <w:right w:val="none" w:sz="0" w:space="0" w:color="auto"/>
      </w:divBdr>
    </w:div>
    <w:div w:id="805968711">
      <w:marLeft w:val="0"/>
      <w:marRight w:val="0"/>
      <w:marTop w:val="0"/>
      <w:marBottom w:val="0"/>
      <w:divBdr>
        <w:top w:val="none" w:sz="0" w:space="0" w:color="auto"/>
        <w:left w:val="none" w:sz="0" w:space="0" w:color="auto"/>
        <w:bottom w:val="none" w:sz="0" w:space="0" w:color="auto"/>
        <w:right w:val="none" w:sz="0" w:space="0" w:color="auto"/>
      </w:divBdr>
    </w:div>
    <w:div w:id="805968712">
      <w:marLeft w:val="0"/>
      <w:marRight w:val="0"/>
      <w:marTop w:val="0"/>
      <w:marBottom w:val="0"/>
      <w:divBdr>
        <w:top w:val="none" w:sz="0" w:space="0" w:color="auto"/>
        <w:left w:val="none" w:sz="0" w:space="0" w:color="auto"/>
        <w:bottom w:val="none" w:sz="0" w:space="0" w:color="auto"/>
        <w:right w:val="none" w:sz="0" w:space="0" w:color="auto"/>
      </w:divBdr>
    </w:div>
    <w:div w:id="805968713">
      <w:marLeft w:val="0"/>
      <w:marRight w:val="0"/>
      <w:marTop w:val="0"/>
      <w:marBottom w:val="0"/>
      <w:divBdr>
        <w:top w:val="none" w:sz="0" w:space="0" w:color="auto"/>
        <w:left w:val="none" w:sz="0" w:space="0" w:color="auto"/>
        <w:bottom w:val="none" w:sz="0" w:space="0" w:color="auto"/>
        <w:right w:val="none" w:sz="0" w:space="0" w:color="auto"/>
      </w:divBdr>
    </w:div>
    <w:div w:id="805968714">
      <w:marLeft w:val="0"/>
      <w:marRight w:val="0"/>
      <w:marTop w:val="0"/>
      <w:marBottom w:val="0"/>
      <w:divBdr>
        <w:top w:val="none" w:sz="0" w:space="0" w:color="auto"/>
        <w:left w:val="none" w:sz="0" w:space="0" w:color="auto"/>
        <w:bottom w:val="none" w:sz="0" w:space="0" w:color="auto"/>
        <w:right w:val="none" w:sz="0" w:space="0" w:color="auto"/>
      </w:divBdr>
    </w:div>
    <w:div w:id="805968715">
      <w:marLeft w:val="0"/>
      <w:marRight w:val="0"/>
      <w:marTop w:val="0"/>
      <w:marBottom w:val="0"/>
      <w:divBdr>
        <w:top w:val="none" w:sz="0" w:space="0" w:color="auto"/>
        <w:left w:val="none" w:sz="0" w:space="0" w:color="auto"/>
        <w:bottom w:val="none" w:sz="0" w:space="0" w:color="auto"/>
        <w:right w:val="none" w:sz="0" w:space="0" w:color="auto"/>
      </w:divBdr>
    </w:div>
    <w:div w:id="805968716">
      <w:marLeft w:val="0"/>
      <w:marRight w:val="0"/>
      <w:marTop w:val="0"/>
      <w:marBottom w:val="0"/>
      <w:divBdr>
        <w:top w:val="none" w:sz="0" w:space="0" w:color="auto"/>
        <w:left w:val="none" w:sz="0" w:space="0" w:color="auto"/>
        <w:bottom w:val="none" w:sz="0" w:space="0" w:color="auto"/>
        <w:right w:val="none" w:sz="0" w:space="0" w:color="auto"/>
      </w:divBdr>
    </w:div>
    <w:div w:id="805968717">
      <w:marLeft w:val="0"/>
      <w:marRight w:val="0"/>
      <w:marTop w:val="0"/>
      <w:marBottom w:val="0"/>
      <w:divBdr>
        <w:top w:val="none" w:sz="0" w:space="0" w:color="auto"/>
        <w:left w:val="none" w:sz="0" w:space="0" w:color="auto"/>
        <w:bottom w:val="none" w:sz="0" w:space="0" w:color="auto"/>
        <w:right w:val="none" w:sz="0" w:space="0" w:color="auto"/>
      </w:divBdr>
    </w:div>
    <w:div w:id="805968718">
      <w:marLeft w:val="0"/>
      <w:marRight w:val="0"/>
      <w:marTop w:val="0"/>
      <w:marBottom w:val="0"/>
      <w:divBdr>
        <w:top w:val="none" w:sz="0" w:space="0" w:color="auto"/>
        <w:left w:val="none" w:sz="0" w:space="0" w:color="auto"/>
        <w:bottom w:val="none" w:sz="0" w:space="0" w:color="auto"/>
        <w:right w:val="none" w:sz="0" w:space="0" w:color="auto"/>
      </w:divBdr>
    </w:div>
    <w:div w:id="805968719">
      <w:marLeft w:val="0"/>
      <w:marRight w:val="0"/>
      <w:marTop w:val="0"/>
      <w:marBottom w:val="0"/>
      <w:divBdr>
        <w:top w:val="none" w:sz="0" w:space="0" w:color="auto"/>
        <w:left w:val="none" w:sz="0" w:space="0" w:color="auto"/>
        <w:bottom w:val="none" w:sz="0" w:space="0" w:color="auto"/>
        <w:right w:val="none" w:sz="0" w:space="0" w:color="auto"/>
      </w:divBdr>
    </w:div>
    <w:div w:id="805968720">
      <w:marLeft w:val="0"/>
      <w:marRight w:val="0"/>
      <w:marTop w:val="0"/>
      <w:marBottom w:val="0"/>
      <w:divBdr>
        <w:top w:val="none" w:sz="0" w:space="0" w:color="auto"/>
        <w:left w:val="none" w:sz="0" w:space="0" w:color="auto"/>
        <w:bottom w:val="none" w:sz="0" w:space="0" w:color="auto"/>
        <w:right w:val="none" w:sz="0" w:space="0" w:color="auto"/>
      </w:divBdr>
    </w:div>
    <w:div w:id="805968721">
      <w:marLeft w:val="0"/>
      <w:marRight w:val="0"/>
      <w:marTop w:val="0"/>
      <w:marBottom w:val="0"/>
      <w:divBdr>
        <w:top w:val="none" w:sz="0" w:space="0" w:color="auto"/>
        <w:left w:val="none" w:sz="0" w:space="0" w:color="auto"/>
        <w:bottom w:val="none" w:sz="0" w:space="0" w:color="auto"/>
        <w:right w:val="none" w:sz="0" w:space="0" w:color="auto"/>
      </w:divBdr>
    </w:div>
    <w:div w:id="805968722">
      <w:marLeft w:val="0"/>
      <w:marRight w:val="0"/>
      <w:marTop w:val="0"/>
      <w:marBottom w:val="0"/>
      <w:divBdr>
        <w:top w:val="none" w:sz="0" w:space="0" w:color="auto"/>
        <w:left w:val="none" w:sz="0" w:space="0" w:color="auto"/>
        <w:bottom w:val="none" w:sz="0" w:space="0" w:color="auto"/>
        <w:right w:val="none" w:sz="0" w:space="0" w:color="auto"/>
      </w:divBdr>
    </w:div>
    <w:div w:id="805968723">
      <w:marLeft w:val="0"/>
      <w:marRight w:val="0"/>
      <w:marTop w:val="0"/>
      <w:marBottom w:val="0"/>
      <w:divBdr>
        <w:top w:val="none" w:sz="0" w:space="0" w:color="auto"/>
        <w:left w:val="none" w:sz="0" w:space="0" w:color="auto"/>
        <w:bottom w:val="none" w:sz="0" w:space="0" w:color="auto"/>
        <w:right w:val="none" w:sz="0" w:space="0" w:color="auto"/>
      </w:divBdr>
    </w:div>
    <w:div w:id="805968724">
      <w:marLeft w:val="0"/>
      <w:marRight w:val="0"/>
      <w:marTop w:val="0"/>
      <w:marBottom w:val="0"/>
      <w:divBdr>
        <w:top w:val="none" w:sz="0" w:space="0" w:color="auto"/>
        <w:left w:val="none" w:sz="0" w:space="0" w:color="auto"/>
        <w:bottom w:val="none" w:sz="0" w:space="0" w:color="auto"/>
        <w:right w:val="none" w:sz="0" w:space="0" w:color="auto"/>
      </w:divBdr>
    </w:div>
    <w:div w:id="805968725">
      <w:marLeft w:val="0"/>
      <w:marRight w:val="0"/>
      <w:marTop w:val="0"/>
      <w:marBottom w:val="0"/>
      <w:divBdr>
        <w:top w:val="none" w:sz="0" w:space="0" w:color="auto"/>
        <w:left w:val="none" w:sz="0" w:space="0" w:color="auto"/>
        <w:bottom w:val="none" w:sz="0" w:space="0" w:color="auto"/>
        <w:right w:val="none" w:sz="0" w:space="0" w:color="auto"/>
      </w:divBdr>
    </w:div>
    <w:div w:id="805968726">
      <w:marLeft w:val="0"/>
      <w:marRight w:val="0"/>
      <w:marTop w:val="0"/>
      <w:marBottom w:val="0"/>
      <w:divBdr>
        <w:top w:val="none" w:sz="0" w:space="0" w:color="auto"/>
        <w:left w:val="none" w:sz="0" w:space="0" w:color="auto"/>
        <w:bottom w:val="none" w:sz="0" w:space="0" w:color="auto"/>
        <w:right w:val="none" w:sz="0" w:space="0" w:color="auto"/>
      </w:divBdr>
    </w:div>
    <w:div w:id="805968727">
      <w:marLeft w:val="0"/>
      <w:marRight w:val="0"/>
      <w:marTop w:val="0"/>
      <w:marBottom w:val="0"/>
      <w:divBdr>
        <w:top w:val="none" w:sz="0" w:space="0" w:color="auto"/>
        <w:left w:val="none" w:sz="0" w:space="0" w:color="auto"/>
        <w:bottom w:val="none" w:sz="0" w:space="0" w:color="auto"/>
        <w:right w:val="none" w:sz="0" w:space="0" w:color="auto"/>
      </w:divBdr>
    </w:div>
    <w:div w:id="805968728">
      <w:marLeft w:val="0"/>
      <w:marRight w:val="0"/>
      <w:marTop w:val="0"/>
      <w:marBottom w:val="0"/>
      <w:divBdr>
        <w:top w:val="none" w:sz="0" w:space="0" w:color="auto"/>
        <w:left w:val="none" w:sz="0" w:space="0" w:color="auto"/>
        <w:bottom w:val="none" w:sz="0" w:space="0" w:color="auto"/>
        <w:right w:val="none" w:sz="0" w:space="0" w:color="auto"/>
      </w:divBdr>
    </w:div>
    <w:div w:id="805968729">
      <w:marLeft w:val="0"/>
      <w:marRight w:val="0"/>
      <w:marTop w:val="0"/>
      <w:marBottom w:val="0"/>
      <w:divBdr>
        <w:top w:val="none" w:sz="0" w:space="0" w:color="auto"/>
        <w:left w:val="none" w:sz="0" w:space="0" w:color="auto"/>
        <w:bottom w:val="none" w:sz="0" w:space="0" w:color="auto"/>
        <w:right w:val="none" w:sz="0" w:space="0" w:color="auto"/>
      </w:divBdr>
    </w:div>
    <w:div w:id="805968730">
      <w:marLeft w:val="0"/>
      <w:marRight w:val="0"/>
      <w:marTop w:val="0"/>
      <w:marBottom w:val="0"/>
      <w:divBdr>
        <w:top w:val="none" w:sz="0" w:space="0" w:color="auto"/>
        <w:left w:val="none" w:sz="0" w:space="0" w:color="auto"/>
        <w:bottom w:val="none" w:sz="0" w:space="0" w:color="auto"/>
        <w:right w:val="none" w:sz="0" w:space="0" w:color="auto"/>
      </w:divBdr>
    </w:div>
    <w:div w:id="805968731">
      <w:marLeft w:val="0"/>
      <w:marRight w:val="0"/>
      <w:marTop w:val="0"/>
      <w:marBottom w:val="0"/>
      <w:divBdr>
        <w:top w:val="none" w:sz="0" w:space="0" w:color="auto"/>
        <w:left w:val="none" w:sz="0" w:space="0" w:color="auto"/>
        <w:bottom w:val="none" w:sz="0" w:space="0" w:color="auto"/>
        <w:right w:val="none" w:sz="0" w:space="0" w:color="auto"/>
      </w:divBdr>
    </w:div>
    <w:div w:id="805968732">
      <w:marLeft w:val="0"/>
      <w:marRight w:val="0"/>
      <w:marTop w:val="0"/>
      <w:marBottom w:val="0"/>
      <w:divBdr>
        <w:top w:val="none" w:sz="0" w:space="0" w:color="auto"/>
        <w:left w:val="none" w:sz="0" w:space="0" w:color="auto"/>
        <w:bottom w:val="none" w:sz="0" w:space="0" w:color="auto"/>
        <w:right w:val="none" w:sz="0" w:space="0" w:color="auto"/>
      </w:divBdr>
    </w:div>
    <w:div w:id="805968733">
      <w:marLeft w:val="0"/>
      <w:marRight w:val="0"/>
      <w:marTop w:val="0"/>
      <w:marBottom w:val="0"/>
      <w:divBdr>
        <w:top w:val="none" w:sz="0" w:space="0" w:color="auto"/>
        <w:left w:val="none" w:sz="0" w:space="0" w:color="auto"/>
        <w:bottom w:val="none" w:sz="0" w:space="0" w:color="auto"/>
        <w:right w:val="none" w:sz="0" w:space="0" w:color="auto"/>
      </w:divBdr>
    </w:div>
    <w:div w:id="805968734">
      <w:marLeft w:val="0"/>
      <w:marRight w:val="0"/>
      <w:marTop w:val="0"/>
      <w:marBottom w:val="0"/>
      <w:divBdr>
        <w:top w:val="none" w:sz="0" w:space="0" w:color="auto"/>
        <w:left w:val="none" w:sz="0" w:space="0" w:color="auto"/>
        <w:bottom w:val="none" w:sz="0" w:space="0" w:color="auto"/>
        <w:right w:val="none" w:sz="0" w:space="0" w:color="auto"/>
      </w:divBdr>
      <w:divsChild>
        <w:div w:id="805968735">
          <w:marLeft w:val="0"/>
          <w:marRight w:val="0"/>
          <w:marTop w:val="0"/>
          <w:marBottom w:val="0"/>
          <w:divBdr>
            <w:top w:val="none" w:sz="0" w:space="0" w:color="auto"/>
            <w:left w:val="none" w:sz="0" w:space="0" w:color="auto"/>
            <w:bottom w:val="none" w:sz="0" w:space="0" w:color="auto"/>
            <w:right w:val="none" w:sz="0" w:space="0" w:color="auto"/>
          </w:divBdr>
        </w:div>
        <w:div w:id="805968736">
          <w:marLeft w:val="0"/>
          <w:marRight w:val="0"/>
          <w:marTop w:val="0"/>
          <w:marBottom w:val="0"/>
          <w:divBdr>
            <w:top w:val="none" w:sz="0" w:space="0" w:color="auto"/>
            <w:left w:val="none" w:sz="0" w:space="0" w:color="auto"/>
            <w:bottom w:val="none" w:sz="0" w:space="0" w:color="auto"/>
            <w:right w:val="none" w:sz="0" w:space="0" w:color="auto"/>
          </w:divBdr>
        </w:div>
        <w:div w:id="805968738">
          <w:marLeft w:val="0"/>
          <w:marRight w:val="0"/>
          <w:marTop w:val="0"/>
          <w:marBottom w:val="0"/>
          <w:divBdr>
            <w:top w:val="none" w:sz="0" w:space="0" w:color="auto"/>
            <w:left w:val="none" w:sz="0" w:space="0" w:color="auto"/>
            <w:bottom w:val="none" w:sz="0" w:space="0" w:color="auto"/>
            <w:right w:val="none" w:sz="0" w:space="0" w:color="auto"/>
          </w:divBdr>
        </w:div>
        <w:div w:id="805968739">
          <w:marLeft w:val="0"/>
          <w:marRight w:val="0"/>
          <w:marTop w:val="0"/>
          <w:marBottom w:val="0"/>
          <w:divBdr>
            <w:top w:val="none" w:sz="0" w:space="0" w:color="auto"/>
            <w:left w:val="none" w:sz="0" w:space="0" w:color="auto"/>
            <w:bottom w:val="none" w:sz="0" w:space="0" w:color="auto"/>
            <w:right w:val="none" w:sz="0" w:space="0" w:color="auto"/>
          </w:divBdr>
        </w:div>
        <w:div w:id="805968740">
          <w:marLeft w:val="0"/>
          <w:marRight w:val="0"/>
          <w:marTop w:val="0"/>
          <w:marBottom w:val="0"/>
          <w:divBdr>
            <w:top w:val="none" w:sz="0" w:space="0" w:color="auto"/>
            <w:left w:val="none" w:sz="0" w:space="0" w:color="auto"/>
            <w:bottom w:val="none" w:sz="0" w:space="0" w:color="auto"/>
            <w:right w:val="none" w:sz="0" w:space="0" w:color="auto"/>
          </w:divBdr>
        </w:div>
      </w:divsChild>
    </w:div>
    <w:div w:id="805968737">
      <w:marLeft w:val="0"/>
      <w:marRight w:val="0"/>
      <w:marTop w:val="0"/>
      <w:marBottom w:val="0"/>
      <w:divBdr>
        <w:top w:val="none" w:sz="0" w:space="0" w:color="auto"/>
        <w:left w:val="none" w:sz="0" w:space="0" w:color="auto"/>
        <w:bottom w:val="none" w:sz="0" w:space="0" w:color="auto"/>
        <w:right w:val="none" w:sz="0" w:space="0" w:color="auto"/>
      </w:divBdr>
    </w:div>
    <w:div w:id="805968741">
      <w:marLeft w:val="0"/>
      <w:marRight w:val="0"/>
      <w:marTop w:val="0"/>
      <w:marBottom w:val="0"/>
      <w:divBdr>
        <w:top w:val="none" w:sz="0" w:space="0" w:color="auto"/>
        <w:left w:val="none" w:sz="0" w:space="0" w:color="auto"/>
        <w:bottom w:val="none" w:sz="0" w:space="0" w:color="auto"/>
        <w:right w:val="none" w:sz="0" w:space="0" w:color="auto"/>
      </w:divBdr>
    </w:div>
    <w:div w:id="805968742">
      <w:marLeft w:val="0"/>
      <w:marRight w:val="0"/>
      <w:marTop w:val="0"/>
      <w:marBottom w:val="0"/>
      <w:divBdr>
        <w:top w:val="none" w:sz="0" w:space="0" w:color="auto"/>
        <w:left w:val="none" w:sz="0" w:space="0" w:color="auto"/>
        <w:bottom w:val="none" w:sz="0" w:space="0" w:color="auto"/>
        <w:right w:val="none" w:sz="0" w:space="0" w:color="auto"/>
      </w:divBdr>
    </w:div>
    <w:div w:id="805968746">
      <w:marLeft w:val="0"/>
      <w:marRight w:val="0"/>
      <w:marTop w:val="0"/>
      <w:marBottom w:val="0"/>
      <w:divBdr>
        <w:top w:val="none" w:sz="0" w:space="0" w:color="auto"/>
        <w:left w:val="none" w:sz="0" w:space="0" w:color="auto"/>
        <w:bottom w:val="none" w:sz="0" w:space="0" w:color="auto"/>
        <w:right w:val="none" w:sz="0" w:space="0" w:color="auto"/>
      </w:divBdr>
      <w:divsChild>
        <w:div w:id="805968743">
          <w:marLeft w:val="0"/>
          <w:marRight w:val="0"/>
          <w:marTop w:val="0"/>
          <w:marBottom w:val="0"/>
          <w:divBdr>
            <w:top w:val="none" w:sz="0" w:space="0" w:color="auto"/>
            <w:left w:val="none" w:sz="0" w:space="0" w:color="auto"/>
            <w:bottom w:val="none" w:sz="0" w:space="0" w:color="auto"/>
            <w:right w:val="none" w:sz="0" w:space="0" w:color="auto"/>
          </w:divBdr>
        </w:div>
        <w:div w:id="805968744">
          <w:marLeft w:val="0"/>
          <w:marRight w:val="0"/>
          <w:marTop w:val="0"/>
          <w:marBottom w:val="0"/>
          <w:divBdr>
            <w:top w:val="none" w:sz="0" w:space="0" w:color="auto"/>
            <w:left w:val="none" w:sz="0" w:space="0" w:color="auto"/>
            <w:bottom w:val="none" w:sz="0" w:space="0" w:color="auto"/>
            <w:right w:val="none" w:sz="0" w:space="0" w:color="auto"/>
          </w:divBdr>
        </w:div>
        <w:div w:id="805968745">
          <w:marLeft w:val="0"/>
          <w:marRight w:val="0"/>
          <w:marTop w:val="0"/>
          <w:marBottom w:val="0"/>
          <w:divBdr>
            <w:top w:val="none" w:sz="0" w:space="0" w:color="auto"/>
            <w:left w:val="none" w:sz="0" w:space="0" w:color="auto"/>
            <w:bottom w:val="none" w:sz="0" w:space="0" w:color="auto"/>
            <w:right w:val="none" w:sz="0" w:space="0" w:color="auto"/>
          </w:divBdr>
        </w:div>
        <w:div w:id="805968747">
          <w:marLeft w:val="0"/>
          <w:marRight w:val="0"/>
          <w:marTop w:val="0"/>
          <w:marBottom w:val="0"/>
          <w:divBdr>
            <w:top w:val="none" w:sz="0" w:space="0" w:color="auto"/>
            <w:left w:val="none" w:sz="0" w:space="0" w:color="auto"/>
            <w:bottom w:val="none" w:sz="0" w:space="0" w:color="auto"/>
            <w:right w:val="none" w:sz="0" w:space="0" w:color="auto"/>
          </w:divBdr>
        </w:div>
      </w:divsChild>
    </w:div>
    <w:div w:id="901720110">
      <w:bodyDiv w:val="1"/>
      <w:marLeft w:val="0"/>
      <w:marRight w:val="0"/>
      <w:marTop w:val="0"/>
      <w:marBottom w:val="0"/>
      <w:divBdr>
        <w:top w:val="none" w:sz="0" w:space="0" w:color="auto"/>
        <w:left w:val="none" w:sz="0" w:space="0" w:color="auto"/>
        <w:bottom w:val="none" w:sz="0" w:space="0" w:color="auto"/>
        <w:right w:val="none" w:sz="0" w:space="0" w:color="auto"/>
      </w:divBdr>
    </w:div>
    <w:div w:id="10529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6024</Words>
  <Characters>36147</Characters>
  <Application>Microsoft Office Word</Application>
  <DocSecurity>0</DocSecurity>
  <Lines>301</Lines>
  <Paragraphs>84</Paragraphs>
  <ScaleCrop>false</ScaleCrop>
  <HeadingPairs>
    <vt:vector size="4" baseType="variant">
      <vt:variant>
        <vt:lpstr>Tytuł</vt:lpstr>
      </vt:variant>
      <vt:variant>
        <vt:i4>1</vt:i4>
      </vt:variant>
      <vt:variant>
        <vt:lpstr>Nagłówki</vt:lpstr>
      </vt:variant>
      <vt:variant>
        <vt:i4>43</vt:i4>
      </vt:variant>
    </vt:vector>
  </HeadingPairs>
  <TitlesOfParts>
    <vt:vector size="44" baseType="lpstr">
      <vt:lpstr/>
      <vt:lpstr>OGŁOSZENIE O ZAMÓWIENIU</vt:lpstr>
      <vt:lpstr>NA USŁUGĘ SPOŁECZNĄ </vt:lpstr>
      <vt:lpstr>Nr postępowania CRZP/117/2019</vt:lpstr>
      <vt:lpstr>I. 	Nazwa i adres Zamawiającego.</vt:lpstr>
      <vt:lpstr>Telefon: +48 58 55 86 630</vt:lpstr>
      <vt:lpstr>Godziny urzędowania: 7:15-15:15</vt:lpstr>
      <vt:lpstr>II.  Tryb udzielenia zamówienia.</vt:lpstr>
      <vt:lpstr>III. Opis przedmiotu i zakresu zamówienia</vt:lpstr>
      <vt:lpstr>DESIGN-THINKING – 1 grupa</vt:lpstr>
      <vt:lpstr/>
      <vt:lpstr>AKTYWIZUJĄCE METODY KSZTAŁCENIA – 1 grupa</vt:lpstr>
      <vt:lpstr>DYDAKTYKA PRZEDMIOTOWA – 1 grupa</vt:lpstr>
      <vt:lpstr>ZASADY PREZENTACJI W SYTUACJACH DYDAKTYCZNYCH – 2 grupy</vt:lpstr>
      <vt:lpstr/>
      <vt:lpstr>KOMUNIKACJA INTERPERSONALNA – 2 grupy</vt:lpstr>
      <vt:lpstr>MOTYWOWANIE STUDENTÓW – 2 grupy</vt:lpstr>
      <vt:lpstr>ACTION LEARNING, LEARNING-BY-DOING czyli aktywne metody nauczania – 1 grupa</vt:lpstr>
      <vt:lpstr>Założenia:</vt:lpstr>
      <vt:lpstr>Jak wygląda warsztat?</vt:lpstr>
      <vt:lpstr>IV. Oferty wariantowe i częściowe.</vt:lpstr>
      <vt:lpstr>V. Warunki udziału w postępowaniu</vt:lpstr>
      <vt:lpstr/>
      <vt:lpstr>VI. Termin realizacji zamówienia</vt:lpstr>
      <vt:lpstr>VII.  Kryteria oceny ofert</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12.06.2019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
      <vt:lpstr/>
      <vt:lpstr>Podpis(y):</vt:lpstr>
    </vt:vector>
  </TitlesOfParts>
  <Company/>
  <LinksUpToDate>false</LinksUpToDate>
  <CharactersWithSpaces>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2019-05-31T12:25:00Z</cp:lastPrinted>
  <dcterms:created xsi:type="dcterms:W3CDTF">2019-06-11T12:44:00Z</dcterms:created>
  <dcterms:modified xsi:type="dcterms:W3CDTF">2019-06-11T12:53:00Z</dcterms:modified>
</cp:coreProperties>
</file>