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1" w:rsidRPr="00B05E0C" w:rsidRDefault="007F6C41" w:rsidP="00FF098E">
      <w:pPr>
        <w:tabs>
          <w:tab w:val="left" w:pos="567"/>
          <w:tab w:val="left" w:pos="7020"/>
        </w:tabs>
        <w:spacing w:after="0"/>
        <w:rPr>
          <w:rFonts w:ascii="SanukPro-Medium" w:hAnsi="SanukPro-Medium"/>
          <w:sz w:val="24"/>
          <w:szCs w:val="24"/>
        </w:rPr>
      </w:pPr>
      <w:r w:rsidRPr="00B05E0C">
        <w:rPr>
          <w:rFonts w:ascii="SanukPro-Medium" w:hAnsi="SanukPro-Medium"/>
          <w:sz w:val="24"/>
          <w:szCs w:val="24"/>
        </w:rPr>
        <w:tab/>
      </w:r>
    </w:p>
    <w:p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F6C41" w:rsidRPr="00B05E0C" w:rsidRDefault="007F6C41" w:rsidP="005C752E">
      <w:pPr>
        <w:tabs>
          <w:tab w:val="left" w:pos="2010"/>
        </w:tabs>
        <w:spacing w:after="0"/>
        <w:jc w:val="center"/>
        <w:rPr>
          <w:rFonts w:ascii="Arial" w:hAnsi="Arial" w:cs="Arial"/>
          <w:b/>
          <w:sz w:val="18"/>
          <w:szCs w:val="18"/>
          <w:lang w:eastAsia="zh-CN"/>
        </w:rPr>
      </w:pPr>
    </w:p>
    <w:p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rsidR="007F6C41" w:rsidRPr="00B05E0C" w:rsidRDefault="007F6C41" w:rsidP="005C752E">
      <w:pPr>
        <w:tabs>
          <w:tab w:val="left" w:pos="2010"/>
        </w:tabs>
        <w:spacing w:after="0"/>
        <w:jc w:val="center"/>
        <w:rPr>
          <w:rFonts w:ascii="Arial" w:hAnsi="Arial" w:cs="Arial"/>
          <w:lang w:eastAsia="zh-CN"/>
        </w:rPr>
      </w:pPr>
    </w:p>
    <w:p w:rsidR="007F6C41" w:rsidRPr="00B05E0C" w:rsidRDefault="007F6C41" w:rsidP="00254B0C">
      <w:pPr>
        <w:tabs>
          <w:tab w:val="left" w:pos="2010"/>
        </w:tabs>
        <w:spacing w:after="0"/>
        <w:rPr>
          <w:rFonts w:ascii="Arial" w:hAnsi="Arial" w:cs="Arial"/>
          <w:lang w:eastAsia="zh-CN"/>
        </w:rPr>
      </w:pPr>
    </w:p>
    <w:p w:rsidR="007F6C41" w:rsidRDefault="007F6C41"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535679" w:rsidRPr="00535679">
        <w:rPr>
          <w:rFonts w:ascii="Arial" w:hAnsi="Arial" w:cs="Arial"/>
          <w:b/>
          <w:i/>
          <w:lang w:eastAsia="zh-CN"/>
        </w:rPr>
        <w:t>Przeprowadzenie szkolenia eksploatacja i serwis kontenerów chłodniczych stosowanych w transporcie morskim</w:t>
      </w:r>
    </w:p>
    <w:p w:rsidR="007F6C41" w:rsidRPr="00B05E0C" w:rsidRDefault="007F6C41" w:rsidP="00134856">
      <w:pPr>
        <w:tabs>
          <w:tab w:val="left" w:pos="2010"/>
        </w:tabs>
        <w:spacing w:after="0"/>
        <w:jc w:val="center"/>
        <w:rPr>
          <w:rFonts w:ascii="Arial" w:hAnsi="Arial" w:cs="Arial"/>
          <w:b/>
          <w:lang w:eastAsia="zh-CN"/>
        </w:rPr>
      </w:pPr>
    </w:p>
    <w:p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F6C41" w:rsidRPr="00B05E0C" w:rsidRDefault="007F6C41" w:rsidP="00254B0C">
      <w:pPr>
        <w:tabs>
          <w:tab w:val="left" w:pos="2010"/>
        </w:tabs>
        <w:spacing w:after="0"/>
        <w:jc w:val="center"/>
        <w:rPr>
          <w:rFonts w:ascii="Arial" w:hAnsi="Arial" w:cs="Arial"/>
          <w:b/>
          <w:lang w:eastAsia="zh-CN"/>
        </w:rPr>
      </w:pPr>
    </w:p>
    <w:p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B63B93">
        <w:rPr>
          <w:rFonts w:ascii="Arial" w:hAnsi="Arial" w:cs="Arial"/>
          <w:b/>
          <w:i/>
          <w:lang w:eastAsia="zh-CN"/>
        </w:rPr>
        <w:t>1</w:t>
      </w:r>
      <w:r w:rsidR="00535679">
        <w:rPr>
          <w:rFonts w:ascii="Arial" w:hAnsi="Arial" w:cs="Arial"/>
          <w:b/>
          <w:i/>
          <w:lang w:eastAsia="zh-CN"/>
        </w:rPr>
        <w:t>58</w:t>
      </w:r>
      <w:r w:rsidRPr="00B05E0C">
        <w:rPr>
          <w:rFonts w:ascii="Arial" w:hAnsi="Arial" w:cs="Arial"/>
          <w:b/>
          <w:i/>
          <w:lang w:eastAsia="zh-CN"/>
        </w:rPr>
        <w:t>/201</w:t>
      </w:r>
      <w:r>
        <w:rPr>
          <w:rFonts w:ascii="Arial" w:hAnsi="Arial" w:cs="Arial"/>
          <w:b/>
          <w:i/>
          <w:lang w:eastAsia="zh-CN"/>
        </w:rPr>
        <w:t>9</w:t>
      </w:r>
    </w:p>
    <w:p w:rsidR="007F6C41" w:rsidRPr="00B05E0C" w:rsidRDefault="007F6C41" w:rsidP="00057857">
      <w:pPr>
        <w:tabs>
          <w:tab w:val="left" w:pos="2010"/>
        </w:tabs>
        <w:spacing w:after="0"/>
        <w:rPr>
          <w:rFonts w:ascii="Arial" w:hAnsi="Arial" w:cs="Arial"/>
          <w:lang w:eastAsia="zh-CN"/>
        </w:rPr>
      </w:pPr>
    </w:p>
    <w:p w:rsidR="00535679" w:rsidRPr="00535679" w:rsidRDefault="007F6C41" w:rsidP="00535679">
      <w:pPr>
        <w:tabs>
          <w:tab w:val="left" w:pos="284"/>
          <w:tab w:val="left" w:pos="567"/>
        </w:tabs>
        <w:spacing w:after="40"/>
        <w:jc w:val="both"/>
        <w:rPr>
          <w:rFonts w:ascii="Arial" w:hAnsi="Arial" w:cs="Arial"/>
          <w:bCs/>
          <w:sz w:val="20"/>
        </w:rPr>
      </w:pPr>
      <w:r w:rsidRPr="00535679">
        <w:rPr>
          <w:rFonts w:ascii="Arial" w:hAnsi="Arial" w:cs="Arial"/>
          <w:lang w:eastAsia="zh-CN"/>
        </w:rPr>
        <w:t xml:space="preserve">Niniejsze ogłoszenie zostało zamieszczone na własnej stronie internetowej </w:t>
      </w:r>
      <w:hyperlink r:id="rId8" w:history="1">
        <w:r w:rsidR="00535679" w:rsidRPr="00535679">
          <w:rPr>
            <w:rStyle w:val="Hipercze"/>
            <w:rFonts w:ascii="Arial" w:hAnsi="Arial" w:cs="Arial"/>
          </w:rPr>
          <w:t>http://bip.umg.edu.pl/postepowania-zwolnione</w:t>
        </w:r>
      </w:hyperlink>
    </w:p>
    <w:p w:rsidR="007F6C41" w:rsidRPr="00B05E0C" w:rsidRDefault="007F6C41" w:rsidP="00057857">
      <w:pPr>
        <w:tabs>
          <w:tab w:val="left" w:pos="2010"/>
        </w:tabs>
        <w:spacing w:after="0"/>
        <w:rPr>
          <w:rFonts w:ascii="Arial" w:hAnsi="Arial" w:cs="Arial"/>
          <w:color w:val="4F81BD"/>
          <w:lang w:eastAsia="zh-CN"/>
        </w:rPr>
      </w:pPr>
    </w:p>
    <w:p w:rsidR="007F6C41" w:rsidRPr="00B05E0C" w:rsidRDefault="007F6C41" w:rsidP="00057857">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rsidTr="007D4E4F">
        <w:tc>
          <w:tcPr>
            <w:tcW w:w="9034" w:type="dxa"/>
          </w:tcPr>
          <w:p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7F6C41" w:rsidRPr="00B05E0C" w:rsidRDefault="007F6C41" w:rsidP="00611374">
            <w:pPr>
              <w:spacing w:after="0" w:line="240" w:lineRule="auto"/>
              <w:rPr>
                <w:rFonts w:ascii="Arial" w:hAnsi="Arial" w:cs="Arial"/>
                <w:sz w:val="20"/>
                <w:szCs w:val="20"/>
                <w:shd w:val="clear" w:color="auto" w:fill="FFFFFF"/>
              </w:rPr>
            </w:pPr>
          </w:p>
          <w:p w:rsidR="007F6C41" w:rsidRPr="00B05E0C" w:rsidRDefault="007F6C41" w:rsidP="00611374">
            <w:pPr>
              <w:spacing w:after="0" w:line="240" w:lineRule="auto"/>
              <w:rPr>
                <w:rFonts w:ascii="Arial" w:hAnsi="Arial" w:cs="Arial"/>
                <w:sz w:val="20"/>
                <w:szCs w:val="20"/>
                <w:lang w:eastAsia="en-US"/>
              </w:rPr>
            </w:pPr>
          </w:p>
          <w:p w:rsidR="007F6C41" w:rsidRPr="00B05E0C" w:rsidRDefault="007F6C41" w:rsidP="00611374">
            <w:pPr>
              <w:spacing w:after="0" w:line="240" w:lineRule="auto"/>
              <w:rPr>
                <w:rFonts w:ascii="Arial" w:hAnsi="Arial" w:cs="Arial"/>
                <w:sz w:val="20"/>
                <w:szCs w:val="20"/>
                <w:lang w:eastAsia="en-US"/>
              </w:rPr>
            </w:pPr>
          </w:p>
          <w:p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F6C41" w:rsidRPr="00B05E0C" w:rsidRDefault="007F6C41" w:rsidP="00FD78D8">
            <w:pPr>
              <w:rPr>
                <w:rFonts w:ascii="Arial" w:hAnsi="Arial" w:cs="Arial"/>
                <w:sz w:val="20"/>
                <w:szCs w:val="20"/>
                <w:lang w:eastAsia="en-US"/>
              </w:rPr>
            </w:pPr>
          </w:p>
          <w:p w:rsidR="007F6C41" w:rsidRPr="00B05E0C" w:rsidRDefault="007F6C41" w:rsidP="00FD78D8">
            <w:pPr>
              <w:rPr>
                <w:rFonts w:ascii="Arial" w:hAnsi="Arial" w:cs="Arial"/>
                <w:sz w:val="20"/>
                <w:szCs w:val="20"/>
                <w:lang w:eastAsia="en-US"/>
              </w:rPr>
            </w:pPr>
          </w:p>
          <w:p w:rsidR="007F6C41" w:rsidRPr="00B05E0C" w:rsidRDefault="007F6C41" w:rsidP="00FD78D8">
            <w:pPr>
              <w:rPr>
                <w:rFonts w:ascii="Arial" w:hAnsi="Arial" w:cs="Arial"/>
                <w:sz w:val="20"/>
                <w:szCs w:val="20"/>
                <w:lang w:eastAsia="en-US"/>
              </w:rPr>
            </w:pPr>
          </w:p>
        </w:tc>
      </w:tr>
    </w:tbl>
    <w:p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 xml:space="preserve">Gdynia, dnia </w:t>
      </w:r>
    </w:p>
    <w:p w:rsidR="007F6C41" w:rsidRPr="00B05E0C" w:rsidRDefault="007F6C41" w:rsidP="00FD78D8">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lang w:eastAsia="zh-CN"/>
        </w:rPr>
      </w:pPr>
    </w:p>
    <w:p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rsidR="007F6C41" w:rsidRPr="00B05E0C" w:rsidRDefault="007F6C41" w:rsidP="00057857">
      <w:pPr>
        <w:pStyle w:val="Nagwek"/>
        <w:ind w:left="284"/>
        <w:jc w:val="both"/>
        <w:rPr>
          <w:rFonts w:ascii="Arial" w:hAnsi="Arial" w:cs="Arial"/>
        </w:rPr>
      </w:pPr>
      <w:r w:rsidRPr="00B05E0C">
        <w:rPr>
          <w:rFonts w:ascii="Arial" w:hAnsi="Arial" w:cs="Arial"/>
        </w:rPr>
        <w:t>81-225 Gdynia</w:t>
      </w:r>
    </w:p>
    <w:p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rsidR="007F6C41" w:rsidRPr="00B05E0C" w:rsidRDefault="007F6C41" w:rsidP="00057857">
      <w:pPr>
        <w:pStyle w:val="Nagwek"/>
        <w:ind w:left="284"/>
        <w:jc w:val="both"/>
        <w:rPr>
          <w:rFonts w:ascii="Arial" w:hAnsi="Arial" w:cs="Arial"/>
        </w:rPr>
      </w:pPr>
    </w:p>
    <w:p w:rsidR="007F6C41" w:rsidRPr="00B05E0C" w:rsidRDefault="007F6C41" w:rsidP="00AD63CD">
      <w:pPr>
        <w:pStyle w:val="Nagwek"/>
        <w:ind w:left="284"/>
        <w:jc w:val="both"/>
        <w:outlineLvl w:val="0"/>
        <w:rPr>
          <w:rFonts w:ascii="Arial" w:hAnsi="Arial" w:cs="Arial"/>
        </w:rPr>
      </w:pPr>
      <w:r>
        <w:rPr>
          <w:rFonts w:ascii="Arial" w:hAnsi="Arial" w:cs="Arial"/>
        </w:rPr>
        <w:t>Telefon: +48 58 55 86 62</w:t>
      </w:r>
      <w:r w:rsidRPr="00B05E0C">
        <w:rPr>
          <w:rFonts w:ascii="Arial" w:hAnsi="Arial" w:cs="Arial"/>
        </w:rPr>
        <w:t>0</w:t>
      </w:r>
    </w:p>
    <w:p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rsidR="007F6C41" w:rsidRPr="00B05E0C" w:rsidRDefault="007F6C41" w:rsidP="00057857">
      <w:pPr>
        <w:pStyle w:val="Nagwek"/>
        <w:ind w:left="284"/>
        <w:jc w:val="both"/>
        <w:rPr>
          <w:rFonts w:ascii="Arial" w:hAnsi="Arial" w:cs="Arial"/>
        </w:rPr>
      </w:pPr>
    </w:p>
    <w:p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rsidR="007F6C41" w:rsidRPr="00B05E0C" w:rsidRDefault="007F6C41" w:rsidP="00057857">
      <w:pPr>
        <w:pStyle w:val="Nagwek"/>
        <w:ind w:left="284"/>
        <w:jc w:val="both"/>
        <w:rPr>
          <w:rFonts w:ascii="Arial" w:hAnsi="Arial" w:cs="Arial"/>
        </w:rPr>
      </w:pPr>
    </w:p>
    <w:p w:rsidR="007F6C41" w:rsidRPr="00B05E0C" w:rsidRDefault="007F6C41" w:rsidP="00057857">
      <w:pPr>
        <w:pStyle w:val="Nagwek"/>
        <w:ind w:left="284"/>
        <w:jc w:val="both"/>
        <w:rPr>
          <w:rFonts w:ascii="Arial" w:hAnsi="Arial" w:cs="Arial"/>
        </w:rPr>
      </w:pPr>
      <w:r w:rsidRPr="00B05E0C">
        <w:rPr>
          <w:rFonts w:ascii="Arial" w:hAnsi="Arial" w:cs="Arial"/>
        </w:rPr>
        <w:t>reprezentowana przez: Prorektora ds. Nauki, dr hab. inż. Ireneusz Czarnowski</w:t>
      </w:r>
    </w:p>
    <w:p w:rsidR="007F6C41" w:rsidRPr="00B05E0C" w:rsidRDefault="007F6C41" w:rsidP="00057857">
      <w:pPr>
        <w:pStyle w:val="Nagwek"/>
        <w:ind w:left="284"/>
        <w:jc w:val="both"/>
        <w:rPr>
          <w:rFonts w:ascii="Arial" w:hAnsi="Arial" w:cs="Arial"/>
        </w:rPr>
      </w:pPr>
    </w:p>
    <w:p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Wartość zamówienia nie przekracza równowartości kwoty określonej w art. 138g Pzp – 750.000 Euro.</w:t>
      </w:r>
    </w:p>
    <w:p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7F6C41" w:rsidRPr="00B45440" w:rsidRDefault="007F6C41" w:rsidP="00535679">
      <w:pPr>
        <w:pStyle w:val="Akapitzlist"/>
        <w:numPr>
          <w:ilvl w:val="0"/>
          <w:numId w:val="3"/>
        </w:numPr>
        <w:tabs>
          <w:tab w:val="left" w:pos="284"/>
          <w:tab w:val="left" w:pos="2010"/>
        </w:tabs>
        <w:jc w:val="both"/>
        <w:rPr>
          <w:rFonts w:ascii="Arial" w:hAnsi="Arial" w:cs="Arial"/>
          <w:strike/>
          <w:sz w:val="22"/>
          <w:szCs w:val="22"/>
          <w:lang w:eastAsia="zh-CN"/>
        </w:rPr>
      </w:pPr>
      <w:r w:rsidRPr="00B45440">
        <w:rPr>
          <w:rFonts w:ascii="Arial" w:hAnsi="Arial" w:cs="Arial"/>
          <w:sz w:val="22"/>
          <w:szCs w:val="22"/>
          <w:lang w:eastAsia="zh-CN"/>
        </w:rPr>
        <w:t xml:space="preserve">Przedmiotem zamówienia jest przeprowadzenie </w:t>
      </w:r>
      <w:r w:rsidR="00535679">
        <w:rPr>
          <w:rFonts w:ascii="Arial" w:hAnsi="Arial" w:cs="Arial"/>
          <w:color w:val="333333"/>
          <w:sz w:val="22"/>
          <w:szCs w:val="22"/>
          <w:shd w:val="clear" w:color="auto" w:fill="FFFFFF"/>
        </w:rPr>
        <w:t xml:space="preserve">szkolenia </w:t>
      </w:r>
      <w:r w:rsidR="00535679" w:rsidRPr="00535679">
        <w:rPr>
          <w:rFonts w:ascii="Arial" w:hAnsi="Arial" w:cs="Arial"/>
          <w:color w:val="333333"/>
          <w:sz w:val="22"/>
          <w:szCs w:val="22"/>
          <w:shd w:val="clear" w:color="auto" w:fill="FFFFFF"/>
        </w:rPr>
        <w:t>eksploatacja i serwis kontenerów chłodniczych stosowanych w transporcie morskim</w:t>
      </w:r>
      <w:r>
        <w:rPr>
          <w:rFonts w:ascii="Arial" w:hAnsi="Arial" w:cs="Arial"/>
          <w:color w:val="333333"/>
          <w:sz w:val="22"/>
          <w:szCs w:val="22"/>
          <w:shd w:val="clear" w:color="auto" w:fill="FFFFFF"/>
        </w:rPr>
        <w:t xml:space="preserve"> </w:t>
      </w:r>
      <w:r w:rsidRPr="00B45440">
        <w:rPr>
          <w:rFonts w:ascii="Arial" w:hAnsi="Arial" w:cs="Arial"/>
          <w:sz w:val="22"/>
          <w:szCs w:val="22"/>
          <w:lang w:eastAsia="zh-CN"/>
        </w:rPr>
        <w:t>w</w:t>
      </w:r>
      <w:r>
        <w:rPr>
          <w:rFonts w:ascii="Arial" w:hAnsi="Arial" w:cs="Arial"/>
          <w:b/>
          <w:sz w:val="22"/>
          <w:szCs w:val="22"/>
          <w:lang w:eastAsia="zh-CN"/>
        </w:rPr>
        <w:t> </w:t>
      </w:r>
      <w:r w:rsidRPr="00B45440">
        <w:rPr>
          <w:rFonts w:ascii="Arial" w:hAnsi="Arial" w:cs="Arial"/>
          <w:sz w:val="22"/>
          <w:szCs w:val="22"/>
          <w:lang w:eastAsia="zh-CN"/>
        </w:rPr>
        <w:t>ramach projektu „</w:t>
      </w:r>
      <w:proofErr w:type="spellStart"/>
      <w:r w:rsidRPr="00B45440">
        <w:rPr>
          <w:rFonts w:ascii="Arial" w:hAnsi="Arial" w:cs="Arial"/>
          <w:sz w:val="22"/>
          <w:szCs w:val="22"/>
          <w:lang w:eastAsia="zh-CN"/>
        </w:rPr>
        <w:t>SezAM</w:t>
      </w:r>
      <w:proofErr w:type="spellEnd"/>
      <w:r w:rsidRPr="00B45440">
        <w:rPr>
          <w:rFonts w:ascii="Arial" w:hAnsi="Arial" w:cs="Arial"/>
          <w:sz w:val="22"/>
          <w:szCs w:val="22"/>
          <w:lang w:eastAsia="zh-CN"/>
        </w:rPr>
        <w:t xml:space="preserve"> wiedzy, kompetencji i umiejętności” realizowanego przez Uniwersytet Morski w Gdyni w ramach Programu Operacyjnego Wiedza Edukacja Rozwój </w:t>
      </w:r>
      <w:r w:rsidRPr="00B45440">
        <w:rPr>
          <w:rFonts w:ascii="Arial" w:hAnsi="Arial" w:cs="Arial"/>
          <w:b/>
          <w:sz w:val="22"/>
          <w:szCs w:val="22"/>
        </w:rPr>
        <w:t xml:space="preserve">POWR.03.05.00-00-Z218/17 </w:t>
      </w:r>
      <w:r w:rsidRPr="00B45440">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sz w:val="22"/>
          <w:szCs w:val="22"/>
        </w:rPr>
        <w:t>POWR.03.05.00-00-Z218/17</w:t>
      </w:r>
      <w:r w:rsidRPr="00B45440">
        <w:rPr>
          <w:rFonts w:ascii="Arial" w:hAnsi="Arial" w:cs="Arial"/>
          <w:sz w:val="22"/>
          <w:szCs w:val="22"/>
        </w:rPr>
        <w:t xml:space="preserve">.  </w:t>
      </w:r>
    </w:p>
    <w:p w:rsidR="007F6C41" w:rsidRPr="00B05E0C" w:rsidRDefault="007F6C41" w:rsidP="005A4B24">
      <w:pPr>
        <w:pStyle w:val="Akapitzlist"/>
        <w:tabs>
          <w:tab w:val="left" w:pos="284"/>
          <w:tab w:val="left" w:pos="2010"/>
        </w:tabs>
        <w:ind w:left="360"/>
        <w:jc w:val="both"/>
        <w:rPr>
          <w:rFonts w:ascii="Arial" w:hAnsi="Arial" w:cs="Arial"/>
          <w:iCs/>
          <w:sz w:val="22"/>
          <w:szCs w:val="22"/>
        </w:rPr>
      </w:pPr>
    </w:p>
    <w:p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rsidTr="0003198D">
        <w:trPr>
          <w:trHeight w:val="311"/>
        </w:trPr>
        <w:tc>
          <w:tcPr>
            <w:tcW w:w="1747" w:type="dxa"/>
          </w:tcPr>
          <w:p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rsidTr="0003198D">
        <w:trPr>
          <w:trHeight w:val="247"/>
        </w:trPr>
        <w:tc>
          <w:tcPr>
            <w:tcW w:w="1747" w:type="dxa"/>
          </w:tcPr>
          <w:p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7F6C41" w:rsidRPr="008C2EBE" w:rsidRDefault="007F6C41" w:rsidP="00B45440">
      <w:pPr>
        <w:pStyle w:val="Akapitzlist"/>
        <w:tabs>
          <w:tab w:val="left" w:pos="709"/>
          <w:tab w:val="left" w:pos="2010"/>
        </w:tabs>
        <w:spacing w:after="40"/>
        <w:ind w:left="0"/>
        <w:jc w:val="both"/>
        <w:rPr>
          <w:rFonts w:ascii="Arial" w:hAnsi="Arial" w:cs="Arial"/>
          <w:sz w:val="22"/>
          <w:szCs w:val="22"/>
          <w:lang w:eastAsia="zh-CN"/>
        </w:rPr>
      </w:pPr>
    </w:p>
    <w:p w:rsidR="00535679" w:rsidRPr="00535679" w:rsidRDefault="00535679" w:rsidP="00535679">
      <w:pPr>
        <w:spacing w:after="0" w:line="225" w:lineRule="atLeast"/>
        <w:ind w:left="720"/>
        <w:jc w:val="both"/>
        <w:rPr>
          <w:rFonts w:ascii="Arial" w:eastAsia="Calibri" w:hAnsi="Arial" w:cs="Arial"/>
          <w:b/>
          <w:shd w:val="clear" w:color="auto" w:fill="FFFFFF"/>
        </w:rPr>
      </w:pPr>
      <w:r w:rsidRPr="00535679">
        <w:rPr>
          <w:rFonts w:ascii="Arial" w:eastAsia="Calibri" w:hAnsi="Arial" w:cs="Arial"/>
          <w:b/>
          <w:shd w:val="clear" w:color="auto" w:fill="FFFFFF"/>
        </w:rPr>
        <w:t>Szkolenie z zakresu eksploatacji i serwisowania kontenerów chłodniczych  z częścią teoretyczną w postaci wykła</w:t>
      </w:r>
      <w:bookmarkStart w:id="0" w:name="_GoBack"/>
      <w:bookmarkEnd w:id="0"/>
      <w:r w:rsidRPr="00535679">
        <w:rPr>
          <w:rFonts w:ascii="Arial" w:eastAsia="Calibri" w:hAnsi="Arial" w:cs="Arial"/>
          <w:b/>
          <w:shd w:val="clear" w:color="auto" w:fill="FFFFFF"/>
        </w:rPr>
        <w:t xml:space="preserve">du audiowizualnego oraz częścią praktyczną obejmującą  eksploatację, diagnostykę, regulacje i serwis urządzeń chłodniczych stosowanych w transporcie morskim  + </w:t>
      </w:r>
    </w:p>
    <w:p w:rsidR="00535679" w:rsidRPr="00535679" w:rsidRDefault="00535679" w:rsidP="00535679">
      <w:pPr>
        <w:spacing w:after="0" w:line="225" w:lineRule="atLeast"/>
        <w:ind w:left="720"/>
        <w:jc w:val="both"/>
        <w:rPr>
          <w:rFonts w:ascii="Arial" w:eastAsia="Calibri" w:hAnsi="Arial" w:cs="Arial"/>
          <w:b/>
          <w:shd w:val="clear" w:color="auto" w:fill="FFFFFF"/>
        </w:rPr>
      </w:pPr>
      <w:r w:rsidRPr="00535679">
        <w:rPr>
          <w:rFonts w:ascii="Arial" w:eastAsia="Calibri" w:hAnsi="Arial" w:cs="Arial"/>
          <w:b/>
          <w:shd w:val="clear" w:color="auto" w:fill="FFFFFF"/>
        </w:rPr>
        <w:t xml:space="preserve">Przygotowanie uczestników do egzaminu, zgłoszenie uczestników do egzaminu oraz opłacenie kosztów egzaminu  na Certyfikat kategorii I dla personelu wydawanego zgodnie z  </w:t>
      </w:r>
      <w:r w:rsidRPr="00535679">
        <w:rPr>
          <w:rFonts w:ascii="Arial" w:eastAsia="Calibri" w:hAnsi="Arial" w:cs="Arial"/>
          <w:b/>
          <w:bCs/>
          <w:shd w:val="clear" w:color="auto" w:fill="FFFFFF"/>
        </w:rPr>
        <w:t>„USTAWĄ z dnia 15 maja 2015 r. o substancjach zubożających warstwę ozonową oraz o niektórych fluorowanych gazach cieplarnianych”</w:t>
      </w:r>
      <w:r w:rsidRPr="00535679">
        <w:rPr>
          <w:rFonts w:ascii="Arial" w:eastAsia="Calibri" w:hAnsi="Arial" w:cs="Arial"/>
          <w:b/>
          <w:shd w:val="clear" w:color="auto" w:fill="FFFFFF"/>
        </w:rPr>
        <w:t xml:space="preserve"> (Dz.U. z dnia 25 czerwca 2015 r. Poz. 881).</w:t>
      </w:r>
    </w:p>
    <w:p w:rsidR="007E1232" w:rsidRDefault="007E1232" w:rsidP="008C2EBE">
      <w:pPr>
        <w:spacing w:after="0" w:line="225" w:lineRule="atLeast"/>
        <w:ind w:left="720"/>
        <w:jc w:val="both"/>
        <w:rPr>
          <w:rFonts w:ascii="Arial" w:hAnsi="Arial" w:cs="Arial"/>
          <w:b/>
        </w:rPr>
      </w:pPr>
    </w:p>
    <w:p w:rsidR="00535679" w:rsidRPr="00535679" w:rsidRDefault="00535679" w:rsidP="00535679">
      <w:pPr>
        <w:spacing w:after="0" w:line="225" w:lineRule="atLeast"/>
        <w:ind w:left="720"/>
        <w:jc w:val="both"/>
        <w:rPr>
          <w:rFonts w:ascii="Arial" w:hAnsi="Arial" w:cs="Arial"/>
        </w:rPr>
      </w:pPr>
      <w:r w:rsidRPr="00535679">
        <w:rPr>
          <w:rFonts w:ascii="Arial" w:hAnsi="Arial" w:cs="Arial"/>
        </w:rPr>
        <w:t>Część teoretyczna szkolenia - wykład audiowizualny – o czasie trwania 12 godzin musi obejmować co najmniej następujące tematy:</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Termodynamika układów chłodniczych</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Instalacje chłodnicze na statkach morskich</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Zasady prawidłowego instalowania sprężarek z układem kontrolno-sterującym</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Zasady prawidłowego instalowania skraplaczy chłodzonych wodą i powietrzem</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Zasady prawidłowego instalowania parowników chłodzących wodę i powietrze</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Zasady prawidłowego instalowania termostatycznych zaworów rozprężnych</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Technologie alternatywne do fluorowych gazów cieplarnianych</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Przepisy dotyczące  postępowania z systemem i czynnikiem chłodzącym podczas instalacji, konserwacji, serwisowania i odzysku</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Wpływ czynników chłodniczych  na środowisko</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Regulacje prawne dotyczące środowiska</w:t>
      </w:r>
    </w:p>
    <w:p w:rsidR="00535679" w:rsidRPr="00535679" w:rsidRDefault="00535679" w:rsidP="00535679">
      <w:pPr>
        <w:numPr>
          <w:ilvl w:val="0"/>
          <w:numId w:val="24"/>
        </w:numPr>
        <w:spacing w:after="0" w:line="225" w:lineRule="atLeast"/>
        <w:jc w:val="both"/>
        <w:rPr>
          <w:rFonts w:ascii="Arial" w:hAnsi="Arial" w:cs="Arial"/>
          <w:bCs/>
        </w:rPr>
      </w:pPr>
      <w:r w:rsidRPr="00535679">
        <w:rPr>
          <w:rFonts w:ascii="Arial" w:hAnsi="Arial" w:cs="Arial"/>
          <w:bCs/>
        </w:rPr>
        <w:t>Przygotowanie słuchaczy do egzaminu na Certyfikat kategorii I dla personelu</w:t>
      </w:r>
    </w:p>
    <w:p w:rsidR="00535679" w:rsidRPr="00535679" w:rsidRDefault="00535679" w:rsidP="00535679">
      <w:pPr>
        <w:spacing w:after="0" w:line="225" w:lineRule="atLeast"/>
        <w:ind w:left="720"/>
        <w:jc w:val="both"/>
        <w:rPr>
          <w:rFonts w:ascii="Arial" w:hAnsi="Arial" w:cs="Arial"/>
        </w:rPr>
      </w:pPr>
    </w:p>
    <w:p w:rsidR="00535679" w:rsidRPr="00535679" w:rsidRDefault="00535679" w:rsidP="00535679">
      <w:pPr>
        <w:spacing w:after="0" w:line="225" w:lineRule="atLeast"/>
        <w:ind w:left="720"/>
        <w:jc w:val="both"/>
        <w:rPr>
          <w:rFonts w:ascii="Arial" w:hAnsi="Arial" w:cs="Arial"/>
        </w:rPr>
      </w:pPr>
      <w:r w:rsidRPr="00535679">
        <w:rPr>
          <w:rFonts w:ascii="Arial" w:hAnsi="Arial" w:cs="Arial"/>
        </w:rPr>
        <w:t>Część praktyczna szkolenia - eksploatacja, diagnostyka, regulacje i serwis urządzeń chłodniczych stosowanych w transporcie morskim – o czasie trwania 12 godzin musi być realizowana  na modelach lub na rzeczywistym, działającym sprzęcie i obejmować co najmniej następujące tematy:</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Proces uruchomienia i serwisowanie sprężarek z układem kontrolno-sterującym</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Proces uruchomienia i serwisowanie skraplaczy chłodzonych wodą i powietrzem</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Proces uruchomienia i serwisowanie parowników chłodzących wodę i powietrze</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Proces uruchomienia i serwisowanie termostatycznych zaworów rozprężnych</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Budowa szczelnego ciągu przewodów czynnika chłodniczego</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Spawanie elementów obiegu czynnika chłodzącego</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Wykonanie kontroli szczelności metodą pośrednią</w:t>
      </w:r>
    </w:p>
    <w:p w:rsidR="00535679" w:rsidRPr="00535679" w:rsidRDefault="00535679" w:rsidP="00535679">
      <w:pPr>
        <w:numPr>
          <w:ilvl w:val="0"/>
          <w:numId w:val="25"/>
        </w:numPr>
        <w:spacing w:after="0" w:line="225" w:lineRule="atLeast"/>
        <w:jc w:val="both"/>
        <w:rPr>
          <w:rFonts w:ascii="Arial" w:hAnsi="Arial" w:cs="Arial"/>
          <w:bCs/>
        </w:rPr>
      </w:pPr>
      <w:r w:rsidRPr="00535679">
        <w:rPr>
          <w:rFonts w:ascii="Arial" w:hAnsi="Arial" w:cs="Arial"/>
          <w:bCs/>
        </w:rPr>
        <w:t>Wykonanie kontroli szczelności jedną z metod bezpośrednich</w:t>
      </w:r>
    </w:p>
    <w:p w:rsidR="00535679" w:rsidRPr="00535679" w:rsidRDefault="00535679" w:rsidP="00535679">
      <w:pPr>
        <w:spacing w:after="0" w:line="225" w:lineRule="atLeast"/>
        <w:ind w:left="720"/>
        <w:jc w:val="both"/>
        <w:rPr>
          <w:rFonts w:ascii="Arial" w:hAnsi="Arial" w:cs="Arial"/>
          <w:b/>
        </w:rPr>
      </w:pPr>
    </w:p>
    <w:p w:rsidR="00535679" w:rsidRPr="007E1232" w:rsidRDefault="00535679" w:rsidP="008C2EBE">
      <w:pPr>
        <w:spacing w:after="0" w:line="225" w:lineRule="atLeast"/>
        <w:ind w:left="720"/>
        <w:jc w:val="both"/>
        <w:rPr>
          <w:rFonts w:ascii="Arial" w:hAnsi="Arial" w:cs="Arial"/>
          <w:b/>
        </w:rPr>
      </w:pPr>
    </w:p>
    <w:p w:rsidR="007E1232" w:rsidRPr="007E1232" w:rsidRDefault="007E1232" w:rsidP="007E1232">
      <w:pPr>
        <w:spacing w:after="0" w:line="225" w:lineRule="atLeast"/>
        <w:ind w:left="720"/>
        <w:jc w:val="both"/>
        <w:rPr>
          <w:rFonts w:ascii="Arial" w:hAnsi="Arial" w:cs="Arial"/>
          <w:b/>
        </w:rPr>
      </w:pPr>
      <w:r w:rsidRPr="007E1232">
        <w:rPr>
          <w:rFonts w:ascii="Arial" w:hAnsi="Arial" w:cs="Arial"/>
          <w:b/>
        </w:rPr>
        <w:t xml:space="preserve">Zamawiający na dzień dzisiejszy gwarantuje w ramach zamówienia podstawowego </w:t>
      </w:r>
      <w:r w:rsidR="00535679">
        <w:rPr>
          <w:rFonts w:ascii="Arial" w:hAnsi="Arial" w:cs="Arial"/>
          <w:b/>
        </w:rPr>
        <w:t>6</w:t>
      </w:r>
      <w:r w:rsidRPr="007E1232">
        <w:rPr>
          <w:rFonts w:ascii="Arial" w:hAnsi="Arial" w:cs="Arial"/>
          <w:b/>
        </w:rPr>
        <w:t xml:space="preserve"> osób z uwagi na brak wymaganej liczby uczestników zgłoszonych w czasie naboru do projektu. Zamawiający jednoczenie zastrzega sobie możliwość skorzystania z prawa opcji obejmującego zwiększenie ilości uczestników kursu do maksymalnie </w:t>
      </w:r>
      <w:r w:rsidR="00535679">
        <w:rPr>
          <w:rFonts w:ascii="Arial" w:hAnsi="Arial" w:cs="Arial"/>
          <w:b/>
        </w:rPr>
        <w:t>1</w:t>
      </w:r>
      <w:r w:rsidR="00765A6C">
        <w:rPr>
          <w:rFonts w:ascii="Arial" w:hAnsi="Arial" w:cs="Arial"/>
          <w:b/>
        </w:rPr>
        <w:t>0</w:t>
      </w:r>
      <w:r w:rsidRPr="007E1232">
        <w:rPr>
          <w:rFonts w:ascii="Arial" w:hAnsi="Arial" w:cs="Arial"/>
          <w:b/>
        </w:rPr>
        <w:t xml:space="preserve"> osób (o dodatkowe </w:t>
      </w:r>
      <w:r w:rsidR="00535679">
        <w:rPr>
          <w:rFonts w:ascii="Arial" w:hAnsi="Arial" w:cs="Arial"/>
          <w:b/>
        </w:rPr>
        <w:t>4</w:t>
      </w:r>
      <w:r w:rsidRPr="007E1232">
        <w:rPr>
          <w:rFonts w:ascii="Arial" w:hAnsi="Arial" w:cs="Arial"/>
          <w:b/>
        </w:rPr>
        <w:t xml:space="preserve"> os</w:t>
      </w:r>
      <w:r w:rsidR="00535679">
        <w:rPr>
          <w:rFonts w:ascii="Arial" w:hAnsi="Arial" w:cs="Arial"/>
          <w:b/>
        </w:rPr>
        <w:t>oby</w:t>
      </w:r>
      <w:r w:rsidRPr="007E1232">
        <w:rPr>
          <w:rFonts w:ascii="Arial" w:hAnsi="Arial" w:cs="Arial"/>
          <w:b/>
        </w:rPr>
        <w:t>).</w:t>
      </w:r>
    </w:p>
    <w:p w:rsidR="007E1232" w:rsidRDefault="007E1232" w:rsidP="008C2EBE">
      <w:pPr>
        <w:spacing w:after="0" w:line="225" w:lineRule="atLeast"/>
        <w:ind w:left="720"/>
        <w:jc w:val="both"/>
        <w:rPr>
          <w:rFonts w:ascii="Arial" w:hAnsi="Arial" w:cs="Arial"/>
          <w:b/>
          <w:highlight w:val="yellow"/>
        </w:rPr>
      </w:pPr>
    </w:p>
    <w:p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754205"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Przed rozpoczęciem szkolenia Wykonawca jest zobowiązany do przedstawienia programu i harmonogramu szkolenia uzgodnionego z Zamawiającym.</w:t>
      </w:r>
    </w:p>
    <w:p w:rsidR="007F6C41" w:rsidRPr="00A205F3"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rPr>
        <w:t xml:space="preserve">Wszystkie dokumenty muszą być oznaczone odpowiednimi logotypami i dopiskami ustalonymi z Zamawiającym zgodnie z aktualnymi wytycznymi w zakresie informacji i promocji </w:t>
      </w:r>
      <w:r w:rsidRPr="00A205F3">
        <w:rPr>
          <w:rFonts w:ascii="Arial" w:hAnsi="Arial" w:cs="Arial"/>
          <w:sz w:val="22"/>
          <w:szCs w:val="22"/>
        </w:rPr>
        <w:t>projektu pn. „</w:t>
      </w:r>
      <w:proofErr w:type="spellStart"/>
      <w:r w:rsidRPr="00A205F3">
        <w:rPr>
          <w:rFonts w:ascii="Arial" w:hAnsi="Arial" w:cs="Arial"/>
          <w:sz w:val="22"/>
          <w:szCs w:val="22"/>
          <w:lang w:eastAsia="zh-CN"/>
        </w:rPr>
        <w:t>SezAM</w:t>
      </w:r>
      <w:proofErr w:type="spellEnd"/>
      <w:r w:rsidRPr="00A205F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535679" w:rsidRPr="00395664" w:rsidRDefault="00535679" w:rsidP="00395664">
      <w:pPr>
        <w:pStyle w:val="Akapitzlist"/>
        <w:numPr>
          <w:ilvl w:val="0"/>
          <w:numId w:val="14"/>
        </w:numPr>
        <w:tabs>
          <w:tab w:val="left" w:pos="0"/>
          <w:tab w:val="left" w:pos="284"/>
        </w:tabs>
        <w:jc w:val="both"/>
        <w:rPr>
          <w:rFonts w:ascii="Arial" w:hAnsi="Arial" w:cs="Arial"/>
          <w:sz w:val="22"/>
          <w:szCs w:val="22"/>
          <w:lang w:eastAsia="zh-CN"/>
        </w:rPr>
      </w:pPr>
      <w:r w:rsidRPr="00395664">
        <w:rPr>
          <w:rFonts w:ascii="Arial" w:hAnsi="Arial" w:cs="Arial"/>
          <w:sz w:val="22"/>
          <w:szCs w:val="22"/>
          <w:lang w:eastAsia="zh-CN"/>
        </w:rPr>
        <w:t xml:space="preserve">Wykonawca jest zobowiązany </w:t>
      </w:r>
      <w:r w:rsidRPr="00395664">
        <w:rPr>
          <w:rFonts w:ascii="Arial" w:hAnsi="Arial" w:cs="Arial"/>
          <w:sz w:val="22"/>
          <w:szCs w:val="22"/>
        </w:rPr>
        <w:t xml:space="preserve">do prowadzenia i przekazania Zamawiającemu po zakończeniu szkolenia kompletu dokumentacji, tj. </w:t>
      </w:r>
      <w:r w:rsidRPr="004C4168">
        <w:rPr>
          <w:rFonts w:ascii="Arial" w:hAnsi="Arial" w:cs="Arial"/>
          <w:sz w:val="22"/>
          <w:szCs w:val="22"/>
        </w:rPr>
        <w:t>list obecności uczestników kursu (potwierdzenie obecności uczestników), kart zajęć zawierających plan zajęć, ilość przeprowadzonych godzin, testów wiedzy przed i po szkoleniu, ankiet oceny szkolenia, protokołu odbioru</w:t>
      </w:r>
      <w:r w:rsidR="00395664" w:rsidRPr="004C4168">
        <w:rPr>
          <w:rFonts w:ascii="Arial" w:hAnsi="Arial" w:cs="Arial"/>
          <w:sz w:val="22"/>
          <w:szCs w:val="22"/>
        </w:rPr>
        <w:t>, imiennego dokumentu potwierdzającego ukończeniu kursu dla każdego z uczestników,</w:t>
      </w:r>
      <w:r w:rsidR="00395664" w:rsidRPr="004C4168">
        <w:rPr>
          <w:rFonts w:ascii="Arial" w:eastAsia="Times New Roman" w:hAnsi="Arial" w:cs="Arial"/>
          <w:sz w:val="22"/>
          <w:szCs w:val="22"/>
        </w:rPr>
        <w:t xml:space="preserve"> </w:t>
      </w:r>
      <w:r w:rsidR="00395664" w:rsidRPr="004C4168">
        <w:rPr>
          <w:rFonts w:ascii="Arial" w:hAnsi="Arial" w:cs="Arial"/>
          <w:sz w:val="22"/>
          <w:szCs w:val="22"/>
        </w:rPr>
        <w:t>kopii certyfikatów kategorii I osób, które zdały egzamin</w:t>
      </w:r>
      <w:r w:rsidRPr="004C4168">
        <w:rPr>
          <w:rFonts w:ascii="Arial" w:hAnsi="Arial" w:cs="Arial"/>
          <w:sz w:val="22"/>
          <w:szCs w:val="22"/>
        </w:rPr>
        <w:t>.</w:t>
      </w:r>
      <w:r w:rsidRPr="00395664">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proofErr w:type="spellStart"/>
      <w:r w:rsidRPr="00395664">
        <w:rPr>
          <w:rFonts w:ascii="Arial" w:hAnsi="Arial" w:cs="Arial"/>
          <w:sz w:val="22"/>
          <w:szCs w:val="22"/>
          <w:lang w:eastAsia="zh-CN"/>
        </w:rPr>
        <w:t>SezAM</w:t>
      </w:r>
      <w:proofErr w:type="spellEnd"/>
      <w:r w:rsidRPr="00395664">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535679" w:rsidRPr="006D0E34"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6D0E34">
        <w:rPr>
          <w:rFonts w:ascii="Arial" w:hAnsi="Arial" w:cs="Arial"/>
          <w:sz w:val="22"/>
          <w:szCs w:val="22"/>
          <w:lang w:eastAsia="zh-CN"/>
        </w:rPr>
        <w:t xml:space="preserve">Szkolenie musi odbywać się w </w:t>
      </w:r>
      <w:r>
        <w:rPr>
          <w:rFonts w:ascii="Arial" w:hAnsi="Arial" w:cs="Arial"/>
          <w:sz w:val="22"/>
          <w:szCs w:val="22"/>
          <w:lang w:eastAsia="zh-CN"/>
        </w:rPr>
        <w:t>s</w:t>
      </w:r>
      <w:r w:rsidRPr="006D0E34">
        <w:rPr>
          <w:rFonts w:ascii="Arial" w:hAnsi="Arial" w:cs="Arial"/>
          <w:sz w:val="22"/>
          <w:szCs w:val="22"/>
          <w:lang w:eastAsia="zh-CN"/>
        </w:rPr>
        <w:t>ali</w:t>
      </w:r>
      <w:r>
        <w:rPr>
          <w:rFonts w:ascii="Arial" w:hAnsi="Arial" w:cs="Arial"/>
          <w:sz w:val="22"/>
          <w:szCs w:val="22"/>
          <w:lang w:eastAsia="zh-CN"/>
        </w:rPr>
        <w:t xml:space="preserve"> i laboratoriach</w:t>
      </w:r>
      <w:r w:rsidRPr="006D0E34">
        <w:rPr>
          <w:rFonts w:ascii="Arial" w:hAnsi="Arial" w:cs="Arial"/>
          <w:sz w:val="22"/>
          <w:szCs w:val="22"/>
          <w:lang w:eastAsia="zh-CN"/>
        </w:rPr>
        <w:t xml:space="preserve"> z właściwym wyposażeniem, umożliwiającym prowadzenie tego typu szkolenia, znajdującego się na terenie Trójmiasta.</w:t>
      </w:r>
    </w:p>
    <w:p w:rsidR="00535679" w:rsidRDefault="00535679" w:rsidP="00535679">
      <w:pPr>
        <w:pStyle w:val="Akapitzlist"/>
        <w:tabs>
          <w:tab w:val="left" w:pos="0"/>
          <w:tab w:val="left" w:pos="284"/>
        </w:tabs>
        <w:jc w:val="both"/>
        <w:rPr>
          <w:rFonts w:ascii="Arial" w:hAnsi="Arial" w:cs="Arial"/>
          <w:sz w:val="22"/>
          <w:szCs w:val="22"/>
          <w:lang w:eastAsia="zh-CN"/>
        </w:rPr>
      </w:pPr>
      <w:r w:rsidRPr="006D0E34">
        <w:rPr>
          <w:rFonts w:ascii="Arial" w:hAnsi="Arial" w:cs="Arial"/>
          <w:sz w:val="22"/>
          <w:szCs w:val="22"/>
          <w:lang w:eastAsia="zh-CN"/>
        </w:rPr>
        <w:t>Zamawiający dopuszcza możliwość odbycia szkolenia poza Trójmiastem ( w salach</w:t>
      </w:r>
      <w:r>
        <w:rPr>
          <w:rFonts w:ascii="Arial" w:hAnsi="Arial" w:cs="Arial"/>
          <w:sz w:val="22"/>
          <w:szCs w:val="22"/>
          <w:lang w:eastAsia="zh-CN"/>
        </w:rPr>
        <w:t xml:space="preserve"> i laboratoriach</w:t>
      </w:r>
      <w:r w:rsidRPr="006D0E34">
        <w:rPr>
          <w:rFonts w:ascii="Arial" w:hAnsi="Arial" w:cs="Arial"/>
          <w:sz w:val="22"/>
          <w:szCs w:val="22"/>
          <w:lang w:eastAsia="zh-CN"/>
        </w:rPr>
        <w:t xml:space="preserve"> z właściwym wyposażeniem) pod warunkiem, że wykonawca pokryje koszty dojazdu kursantów.</w:t>
      </w:r>
    </w:p>
    <w:p w:rsidR="007F6C41" w:rsidRDefault="00535679" w:rsidP="00535679">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dostarczy </w:t>
      </w:r>
      <w:r w:rsidRPr="006D0E34">
        <w:rPr>
          <w:rFonts w:ascii="Arial" w:hAnsi="Arial" w:cs="Arial"/>
          <w:sz w:val="22"/>
          <w:szCs w:val="22"/>
          <w:lang w:eastAsia="zh-CN"/>
        </w:rPr>
        <w:t>materiały szkoleniowe dla każdego uczestnika.</w:t>
      </w:r>
    </w:p>
    <w:p w:rsidR="00535679" w:rsidRPr="000B6C57"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0B6C57">
        <w:rPr>
          <w:rFonts w:ascii="Arial" w:hAnsi="Arial" w:cs="Arial"/>
          <w:sz w:val="22"/>
          <w:szCs w:val="22"/>
          <w:lang w:eastAsia="zh-CN"/>
        </w:rPr>
        <w:t xml:space="preserve">Wykonawca </w:t>
      </w:r>
      <w:r w:rsidRPr="009F156A">
        <w:rPr>
          <w:rFonts w:ascii="Arial" w:hAnsi="Arial" w:cs="Arial"/>
          <w:sz w:val="22"/>
          <w:szCs w:val="22"/>
          <w:lang w:eastAsia="zh-CN"/>
        </w:rPr>
        <w:t xml:space="preserve">jest zobowiązany </w:t>
      </w:r>
      <w:r w:rsidRPr="009F156A">
        <w:rPr>
          <w:rFonts w:ascii="Arial" w:hAnsi="Arial" w:cs="Arial"/>
          <w:sz w:val="22"/>
          <w:szCs w:val="22"/>
        </w:rPr>
        <w:t xml:space="preserve">do </w:t>
      </w:r>
      <w:r>
        <w:rPr>
          <w:rFonts w:ascii="Arial" w:hAnsi="Arial" w:cs="Arial"/>
          <w:sz w:val="22"/>
          <w:szCs w:val="22"/>
        </w:rPr>
        <w:t>zapewnienia posiłku w porze południowej dla każdego uczestnika</w:t>
      </w:r>
      <w:r w:rsidRPr="00137E25">
        <w:t xml:space="preserve"> </w:t>
      </w:r>
    </w:p>
    <w:p w:rsidR="00535679" w:rsidRPr="006D0E34"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6D0E34">
        <w:rPr>
          <w:rFonts w:ascii="Arial" w:hAnsi="Arial" w:cs="Arial"/>
          <w:sz w:val="22"/>
          <w:szCs w:val="22"/>
          <w:lang w:eastAsia="zh-CN"/>
        </w:rPr>
        <w:t xml:space="preserve">W gestii </w:t>
      </w:r>
      <w:r>
        <w:rPr>
          <w:rFonts w:ascii="Arial" w:hAnsi="Arial" w:cs="Arial"/>
          <w:sz w:val="22"/>
          <w:szCs w:val="22"/>
          <w:lang w:eastAsia="zh-CN"/>
        </w:rPr>
        <w:t>W</w:t>
      </w:r>
      <w:r w:rsidRPr="006D0E34">
        <w:rPr>
          <w:rFonts w:ascii="Arial" w:hAnsi="Arial" w:cs="Arial"/>
          <w:sz w:val="22"/>
          <w:szCs w:val="22"/>
          <w:lang w:eastAsia="zh-CN"/>
        </w:rPr>
        <w:t>ykonawcy pozostają ewentualne koszty dojazdu i noclegów Trenera.</w:t>
      </w:r>
    </w:p>
    <w:p w:rsidR="00535679" w:rsidRPr="007472CB" w:rsidRDefault="00535679" w:rsidP="00535679">
      <w:pPr>
        <w:pStyle w:val="Akapitzlist"/>
        <w:numPr>
          <w:ilvl w:val="0"/>
          <w:numId w:val="14"/>
        </w:numPr>
        <w:tabs>
          <w:tab w:val="left" w:pos="0"/>
          <w:tab w:val="left" w:pos="284"/>
        </w:tabs>
        <w:jc w:val="both"/>
        <w:rPr>
          <w:rFonts w:ascii="Arial" w:hAnsi="Arial" w:cs="Arial"/>
          <w:strike/>
          <w:sz w:val="22"/>
          <w:szCs w:val="22"/>
          <w:lang w:eastAsia="zh-CN"/>
        </w:rPr>
      </w:pPr>
      <w:r w:rsidRPr="006D0E34">
        <w:rPr>
          <w:rFonts w:ascii="Arial" w:hAnsi="Arial" w:cs="Arial"/>
          <w:sz w:val="22"/>
          <w:szCs w:val="22"/>
          <w:lang w:eastAsia="zh-CN"/>
        </w:rPr>
        <w:t xml:space="preserve">Wykonawca jest zobowiązany </w:t>
      </w:r>
      <w:r w:rsidRPr="006D0E34">
        <w:rPr>
          <w:rFonts w:ascii="Arial" w:hAnsi="Arial" w:cs="Arial"/>
          <w:sz w:val="22"/>
          <w:szCs w:val="22"/>
        </w:rPr>
        <w:t>do wystawienia imiennego dokumentu potwierdzającego</w:t>
      </w:r>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535679" w:rsidRDefault="00535679" w:rsidP="00535679">
      <w:pPr>
        <w:pStyle w:val="Akapitzlist"/>
        <w:numPr>
          <w:ilvl w:val="0"/>
          <w:numId w:val="14"/>
        </w:numPr>
        <w:tabs>
          <w:tab w:val="left" w:pos="0"/>
          <w:tab w:val="left" w:pos="284"/>
        </w:tabs>
        <w:spacing w:after="40"/>
        <w:jc w:val="both"/>
        <w:rPr>
          <w:rFonts w:ascii="Arial" w:hAnsi="Arial" w:cs="Arial"/>
          <w:sz w:val="22"/>
          <w:szCs w:val="22"/>
          <w:lang w:eastAsia="zh-CN"/>
        </w:rPr>
      </w:pPr>
      <w:r w:rsidRPr="007472CB">
        <w:rPr>
          <w:rFonts w:ascii="Arial" w:hAnsi="Arial" w:cs="Arial"/>
          <w:sz w:val="22"/>
          <w:szCs w:val="22"/>
          <w:lang w:eastAsia="zh-CN"/>
        </w:rPr>
        <w:t xml:space="preserve">Wykonawca </w:t>
      </w:r>
      <w:r>
        <w:rPr>
          <w:rFonts w:ascii="Arial" w:hAnsi="Arial" w:cs="Arial"/>
          <w:sz w:val="22"/>
          <w:szCs w:val="22"/>
          <w:lang w:eastAsia="zh-CN"/>
        </w:rPr>
        <w:t xml:space="preserve">jest zobowiązany do </w:t>
      </w:r>
      <w:r>
        <w:rPr>
          <w:rFonts w:ascii="Arial" w:hAnsi="Arial" w:cs="Arial"/>
          <w:sz w:val="22"/>
          <w:szCs w:val="22"/>
        </w:rPr>
        <w:t xml:space="preserve">zgłoszenia uczestników do egzaminu </w:t>
      </w:r>
      <w:r w:rsidRPr="006D0E34">
        <w:rPr>
          <w:rFonts w:ascii="Arial" w:hAnsi="Arial" w:cs="Arial"/>
          <w:sz w:val="22"/>
          <w:szCs w:val="22"/>
        </w:rPr>
        <w:t xml:space="preserve">na Certyfikat kategorii I </w:t>
      </w:r>
      <w:r>
        <w:rPr>
          <w:rFonts w:ascii="Arial" w:hAnsi="Arial" w:cs="Arial"/>
          <w:sz w:val="22"/>
          <w:szCs w:val="22"/>
        </w:rPr>
        <w:t xml:space="preserve">dla personelu oraz opłacenie kosztów tego egzaminu </w:t>
      </w:r>
      <w:r w:rsidRPr="006D0E34">
        <w:rPr>
          <w:rFonts w:ascii="Arial" w:hAnsi="Arial" w:cs="Arial"/>
          <w:sz w:val="22"/>
          <w:szCs w:val="22"/>
        </w:rPr>
        <w:t xml:space="preserve"> </w:t>
      </w:r>
    </w:p>
    <w:p w:rsidR="00535679" w:rsidRPr="003E7CFB" w:rsidRDefault="00535679" w:rsidP="00535679">
      <w:pPr>
        <w:pStyle w:val="Akapitzlist"/>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przekazania Zamawiającemu </w:t>
      </w:r>
      <w:r>
        <w:rPr>
          <w:rFonts w:ascii="Arial" w:hAnsi="Arial" w:cs="Arial"/>
          <w:sz w:val="22"/>
          <w:szCs w:val="22"/>
        </w:rPr>
        <w:t xml:space="preserve">kopii certyfikatów kategorii I osób, które zdały egzamin. </w:t>
      </w:r>
    </w:p>
    <w:p w:rsidR="00535679" w:rsidRPr="007472CB" w:rsidRDefault="00535679" w:rsidP="00535679">
      <w:pPr>
        <w:pStyle w:val="Akapitzlist"/>
        <w:numPr>
          <w:ilvl w:val="0"/>
          <w:numId w:val="14"/>
        </w:numPr>
        <w:tabs>
          <w:tab w:val="left" w:pos="0"/>
          <w:tab w:val="left" w:pos="284"/>
        </w:tabs>
        <w:spacing w:after="40"/>
        <w:jc w:val="both"/>
        <w:rPr>
          <w:rFonts w:ascii="Arial" w:hAnsi="Arial" w:cs="Arial"/>
          <w:sz w:val="22"/>
          <w:szCs w:val="22"/>
          <w:lang w:eastAsia="zh-CN"/>
        </w:rPr>
      </w:pPr>
      <w:r w:rsidRPr="007472CB">
        <w:rPr>
          <w:rFonts w:ascii="Arial" w:hAnsi="Arial" w:cs="Arial"/>
          <w:sz w:val="22"/>
          <w:szCs w:val="22"/>
          <w:lang w:eastAsia="zh-CN"/>
        </w:rPr>
        <w:t>Wykonawca ponosi pełną odpowiedzialność za bezpieczeństwo kursantów w czasie trwania zajęć jakość i terminowość prowadzonych zajęć,</w:t>
      </w:r>
    </w:p>
    <w:p w:rsidR="00535679" w:rsidRPr="00535679" w:rsidRDefault="00535679" w:rsidP="00535679">
      <w:pPr>
        <w:pStyle w:val="Akapitzlist"/>
        <w:numPr>
          <w:ilvl w:val="0"/>
          <w:numId w:val="14"/>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rsidR="00535679" w:rsidRPr="00535679" w:rsidRDefault="00535679" w:rsidP="00535679">
      <w:pPr>
        <w:pStyle w:val="Akapitzlist"/>
        <w:tabs>
          <w:tab w:val="left" w:pos="0"/>
          <w:tab w:val="left" w:pos="284"/>
        </w:tabs>
        <w:jc w:val="both"/>
        <w:rPr>
          <w:rFonts w:ascii="Arial" w:hAnsi="Arial" w:cs="Arial"/>
          <w:sz w:val="22"/>
          <w:szCs w:val="22"/>
          <w:lang w:eastAsia="zh-CN"/>
        </w:rPr>
      </w:pPr>
    </w:p>
    <w:p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7F6C41" w:rsidRPr="00B05E0C" w:rsidRDefault="007F6C41" w:rsidP="005B63A2">
      <w:pPr>
        <w:tabs>
          <w:tab w:val="left" w:pos="0"/>
          <w:tab w:val="left" w:pos="2010"/>
        </w:tabs>
        <w:spacing w:after="0"/>
        <w:jc w:val="both"/>
        <w:rPr>
          <w:rFonts w:ascii="Arial" w:hAnsi="Arial" w:cs="Arial"/>
          <w:b/>
        </w:rPr>
      </w:pPr>
    </w:p>
    <w:p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rsidR="00395664" w:rsidRDefault="007F6C41" w:rsidP="00395664">
      <w:pPr>
        <w:pStyle w:val="Akapitzlist"/>
        <w:numPr>
          <w:ilvl w:val="0"/>
          <w:numId w:val="22"/>
        </w:numPr>
        <w:tabs>
          <w:tab w:val="left" w:pos="709"/>
          <w:tab w:val="left" w:pos="2010"/>
        </w:tabs>
        <w:jc w:val="both"/>
        <w:rPr>
          <w:rFonts w:ascii="Arial" w:hAnsi="Arial" w:cs="Arial"/>
          <w:iCs/>
          <w:sz w:val="22"/>
        </w:rPr>
      </w:pPr>
      <w:bookmarkStart w:id="1" w:name="_Hlk503268406"/>
      <w:r w:rsidRPr="00395664">
        <w:rPr>
          <w:rFonts w:ascii="Arial" w:hAnsi="Arial" w:cs="Arial"/>
          <w:sz w:val="22"/>
        </w:rPr>
        <w:t xml:space="preserve">udzielenie zamówienia mogą ubiegać się </w:t>
      </w:r>
      <w:bookmarkEnd w:id="1"/>
      <w:r w:rsidRPr="00395664">
        <w:rPr>
          <w:rFonts w:ascii="Arial" w:hAnsi="Arial" w:cs="Arial"/>
          <w:sz w:val="22"/>
        </w:rPr>
        <w:t xml:space="preserve">Wykonawcy z </w:t>
      </w:r>
      <w:r w:rsidRPr="00395664">
        <w:rPr>
          <w:rFonts w:ascii="Arial" w:hAnsi="Arial" w:cs="Arial"/>
          <w:b/>
          <w:sz w:val="22"/>
        </w:rPr>
        <w:t xml:space="preserve">doświadczeniem </w:t>
      </w:r>
      <w:r w:rsidR="00395664" w:rsidRPr="00395664">
        <w:rPr>
          <w:rFonts w:ascii="Arial" w:hAnsi="Arial" w:cs="Arial"/>
          <w:b/>
          <w:iCs/>
          <w:sz w:val="22"/>
        </w:rPr>
        <w:t>w szkoleniach na Certyfikat kategorii I</w:t>
      </w:r>
      <w:r w:rsidR="00395664" w:rsidRPr="00395664">
        <w:rPr>
          <w:rFonts w:ascii="Arial" w:hAnsi="Arial" w:cs="Arial"/>
          <w:iCs/>
          <w:sz w:val="22"/>
        </w:rPr>
        <w:t xml:space="preserve"> wydawany zgodnie z  „USTAWĄ z dnia 15 maja 2015 r. o substancjach zubożających warstwę ozonową oraz o niektórych fluorowanych gazach cieplarnianych” (Dz.U. z dnia 25 czerwca 2015 r. Poz. 881) udokumentowane </w:t>
      </w:r>
      <w:r w:rsidR="00395664" w:rsidRPr="00395664">
        <w:rPr>
          <w:rFonts w:ascii="Arial" w:hAnsi="Arial" w:cs="Arial"/>
          <w:b/>
          <w:iCs/>
          <w:sz w:val="22"/>
        </w:rPr>
        <w:t>przeprowadzeniem minimum 8 szkoleń</w:t>
      </w:r>
      <w:r w:rsidR="00395664" w:rsidRPr="00395664">
        <w:rPr>
          <w:rFonts w:ascii="Arial" w:hAnsi="Arial" w:cs="Arial"/>
          <w:iCs/>
          <w:sz w:val="22"/>
        </w:rPr>
        <w:t xml:space="preserve"> </w:t>
      </w:r>
      <w:r w:rsidR="00395664" w:rsidRPr="00395664">
        <w:rPr>
          <w:rFonts w:ascii="Arial" w:hAnsi="Arial" w:cs="Arial"/>
          <w:b/>
          <w:iCs/>
          <w:sz w:val="22"/>
        </w:rPr>
        <w:t xml:space="preserve">dla łącznie minimum 80 osób w okresie ostatnich 2 lat </w:t>
      </w:r>
      <w:r w:rsidR="00395664" w:rsidRPr="00395664">
        <w:rPr>
          <w:rFonts w:ascii="Arial" w:hAnsi="Arial" w:cs="Arial"/>
          <w:iCs/>
          <w:sz w:val="22"/>
        </w:rPr>
        <w:t>przed upływem terminu składania ofert, a jeżeli okres prowad</w:t>
      </w:r>
      <w:r w:rsidR="00395664">
        <w:rPr>
          <w:rFonts w:ascii="Arial" w:hAnsi="Arial" w:cs="Arial"/>
          <w:iCs/>
          <w:sz w:val="22"/>
        </w:rPr>
        <w:t>zenia działalności jest krótszy w tym okresie.</w:t>
      </w:r>
    </w:p>
    <w:p w:rsidR="00765A6C" w:rsidRDefault="00765A6C" w:rsidP="00765A6C">
      <w:pPr>
        <w:tabs>
          <w:tab w:val="left" w:pos="709"/>
          <w:tab w:val="left" w:pos="2010"/>
        </w:tabs>
        <w:spacing w:after="0"/>
        <w:jc w:val="both"/>
        <w:rPr>
          <w:rFonts w:ascii="Arial" w:hAnsi="Arial" w:cs="Arial"/>
        </w:rPr>
      </w:pPr>
      <w:r>
        <w:rPr>
          <w:rFonts w:ascii="Arial" w:hAnsi="Arial" w:cs="Arial"/>
        </w:rPr>
        <w:t xml:space="preserve">      </w:t>
      </w:r>
      <w:r w:rsidR="007F6C41" w:rsidRPr="005D4E58">
        <w:rPr>
          <w:rFonts w:ascii="Arial" w:hAnsi="Arial" w:cs="Arial"/>
        </w:rPr>
        <w:t xml:space="preserve">(Wykaz Usług stanowi Załącznik 2 do Zamówienia)  </w:t>
      </w:r>
    </w:p>
    <w:p w:rsidR="00765A6C" w:rsidRDefault="00765A6C" w:rsidP="00765A6C">
      <w:pPr>
        <w:tabs>
          <w:tab w:val="left" w:pos="709"/>
          <w:tab w:val="left" w:pos="2010"/>
        </w:tabs>
        <w:spacing w:after="0"/>
        <w:jc w:val="both"/>
        <w:rPr>
          <w:rFonts w:ascii="Arial" w:hAnsi="Arial" w:cs="Arial"/>
        </w:rPr>
      </w:pPr>
    </w:p>
    <w:p w:rsidR="00765A6C" w:rsidRDefault="00765A6C" w:rsidP="004C4168">
      <w:pPr>
        <w:pStyle w:val="Akapitzlist"/>
        <w:numPr>
          <w:ilvl w:val="0"/>
          <w:numId w:val="22"/>
        </w:numPr>
        <w:tabs>
          <w:tab w:val="left" w:pos="709"/>
          <w:tab w:val="left" w:pos="2010"/>
        </w:tabs>
        <w:jc w:val="both"/>
        <w:rPr>
          <w:rFonts w:ascii="Arial" w:hAnsi="Arial" w:cs="Arial"/>
          <w:sz w:val="22"/>
          <w:szCs w:val="22"/>
        </w:rPr>
      </w:pPr>
      <w:r w:rsidRPr="00765A6C">
        <w:rPr>
          <w:rFonts w:ascii="Arial" w:hAnsi="Arial" w:cs="Arial"/>
          <w:sz w:val="22"/>
          <w:szCs w:val="22"/>
        </w:rPr>
        <w:t xml:space="preserve">Wykonawca </w:t>
      </w:r>
      <w:r w:rsidRPr="004C4168">
        <w:rPr>
          <w:rFonts w:ascii="Arial" w:hAnsi="Arial" w:cs="Arial"/>
          <w:b/>
          <w:sz w:val="22"/>
          <w:szCs w:val="22"/>
        </w:rPr>
        <w:t xml:space="preserve">będzie dysponował następującymi </w:t>
      </w:r>
      <w:r w:rsidR="00395664" w:rsidRPr="004C4168">
        <w:rPr>
          <w:rFonts w:ascii="Arial" w:hAnsi="Arial" w:cs="Arial"/>
          <w:b/>
          <w:sz w:val="22"/>
          <w:szCs w:val="22"/>
        </w:rPr>
        <w:t>instruktorami dedykowanymi do przeprowadzenia szkolenia</w:t>
      </w:r>
      <w:r w:rsidRPr="004C4168">
        <w:rPr>
          <w:rFonts w:ascii="Arial" w:hAnsi="Arial" w:cs="Arial"/>
          <w:sz w:val="22"/>
          <w:szCs w:val="22"/>
        </w:rPr>
        <w:t>:</w:t>
      </w:r>
      <w:r w:rsidR="004C4168" w:rsidRPr="004C4168">
        <w:rPr>
          <w:rFonts w:ascii="Arial" w:hAnsi="Arial" w:cs="Arial"/>
          <w:color w:val="000000"/>
          <w:sz w:val="22"/>
          <w:szCs w:val="22"/>
          <w:lang w:eastAsia="en-US"/>
        </w:rPr>
        <w:t xml:space="preserve"> </w:t>
      </w:r>
      <w:r w:rsidR="004C4168" w:rsidRPr="004C4168">
        <w:rPr>
          <w:rFonts w:ascii="Arial" w:hAnsi="Arial" w:cs="Arial"/>
          <w:sz w:val="22"/>
          <w:szCs w:val="22"/>
        </w:rPr>
        <w:t>co najmniej jeden inżynier mechanik lub elektryk specjalizujący się w chłodnictwie i dodatkowo w części praktycznej co najmniej jede</w:t>
      </w:r>
      <w:r w:rsidR="004C4168">
        <w:rPr>
          <w:rFonts w:ascii="Arial" w:hAnsi="Arial" w:cs="Arial"/>
          <w:sz w:val="22"/>
          <w:szCs w:val="22"/>
        </w:rPr>
        <w:t>n</w:t>
      </w:r>
      <w:r w:rsidR="004C4168" w:rsidRPr="004C4168">
        <w:rPr>
          <w:rFonts w:ascii="Arial" w:hAnsi="Arial" w:cs="Arial"/>
          <w:sz w:val="22"/>
          <w:szCs w:val="22"/>
        </w:rPr>
        <w:t xml:space="preserve"> technik lub inżynier pracując</w:t>
      </w:r>
      <w:r w:rsidR="004C4168">
        <w:rPr>
          <w:rFonts w:ascii="Arial" w:hAnsi="Arial" w:cs="Arial"/>
          <w:sz w:val="22"/>
          <w:szCs w:val="22"/>
        </w:rPr>
        <w:t xml:space="preserve">y </w:t>
      </w:r>
      <w:r w:rsidR="004C4168" w:rsidRPr="004C4168">
        <w:rPr>
          <w:rFonts w:ascii="Arial" w:hAnsi="Arial" w:cs="Arial"/>
          <w:sz w:val="22"/>
          <w:szCs w:val="22"/>
        </w:rPr>
        <w:t>w serwisie  urządzeń chłodniczych na statkach.</w:t>
      </w:r>
    </w:p>
    <w:p w:rsidR="004C4168" w:rsidRPr="00765A6C" w:rsidRDefault="004C4168" w:rsidP="004C4168">
      <w:pPr>
        <w:pStyle w:val="Akapitzlist"/>
        <w:tabs>
          <w:tab w:val="left" w:pos="709"/>
          <w:tab w:val="left" w:pos="2010"/>
        </w:tabs>
        <w:ind w:left="360"/>
        <w:jc w:val="both"/>
        <w:rPr>
          <w:rFonts w:ascii="Arial" w:hAnsi="Arial" w:cs="Arial"/>
          <w:sz w:val="22"/>
          <w:szCs w:val="22"/>
        </w:rPr>
      </w:pPr>
    </w:p>
    <w:p w:rsidR="004C4168"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Wykaz osób wyznaczonych do realizacji projektu stanowi załącznik nr 3 do niniejszego ogłoszenia. Należy załączyć również dokumenty na potwierdzenia spełniania warunku – doświadczenia, wykształcenia i kwalifikacji (np.: CV, referencje)</w:t>
      </w:r>
    </w:p>
    <w:p w:rsidR="007F6C41"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rsidR="004C4168" w:rsidRPr="005D4E58" w:rsidRDefault="004C4168" w:rsidP="004C4168">
      <w:pPr>
        <w:pStyle w:val="Akapitzlist"/>
        <w:tabs>
          <w:tab w:val="left" w:pos="709"/>
          <w:tab w:val="left" w:pos="2010"/>
        </w:tabs>
        <w:spacing w:after="40"/>
        <w:ind w:left="360"/>
        <w:jc w:val="both"/>
        <w:rPr>
          <w:rFonts w:ascii="Arial" w:hAnsi="Arial" w:cs="Arial"/>
          <w:sz w:val="22"/>
          <w:szCs w:val="22"/>
        </w:rPr>
      </w:pPr>
    </w:p>
    <w:p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rsidR="007F6C41" w:rsidRPr="001756E2" w:rsidRDefault="007F6C41" w:rsidP="00546010">
      <w:pPr>
        <w:pStyle w:val="Akapitzlist"/>
        <w:ind w:left="0"/>
        <w:jc w:val="both"/>
        <w:rPr>
          <w:rFonts w:ascii="Arial" w:hAnsi="Arial" w:cs="Arial"/>
          <w:b/>
          <w:sz w:val="22"/>
          <w:szCs w:val="22"/>
        </w:rPr>
      </w:pPr>
      <w:r w:rsidRPr="005D4E58">
        <w:rPr>
          <w:rFonts w:ascii="Arial" w:hAnsi="Arial" w:cs="Arial"/>
          <w:b/>
          <w:sz w:val="22"/>
          <w:szCs w:val="22"/>
        </w:rPr>
        <w:t>Realizacja zamówienia w terminie</w:t>
      </w:r>
      <w:r w:rsidRPr="001756E2">
        <w:rPr>
          <w:rFonts w:ascii="Arial" w:hAnsi="Arial" w:cs="Arial"/>
          <w:b/>
          <w:sz w:val="22"/>
          <w:szCs w:val="22"/>
        </w:rPr>
        <w:t xml:space="preserve">: </w:t>
      </w:r>
      <w:r w:rsidR="004C4168" w:rsidRPr="004C4168">
        <w:rPr>
          <w:rFonts w:ascii="Arial" w:hAnsi="Arial" w:cs="Arial"/>
          <w:b/>
          <w:sz w:val="22"/>
          <w:szCs w:val="22"/>
        </w:rPr>
        <w:t>od dnia zawarcia umowy do dnia 24.01.2020 r. w terminie uzgodnionym z Zamawiającym po wyborze Wykonawcy.</w:t>
      </w:r>
    </w:p>
    <w:p w:rsidR="007F6C41" w:rsidRPr="00B05E0C" w:rsidRDefault="007F6C41" w:rsidP="00F321BE">
      <w:pPr>
        <w:tabs>
          <w:tab w:val="left" w:pos="284"/>
          <w:tab w:val="left" w:pos="2010"/>
        </w:tabs>
        <w:spacing w:after="0"/>
        <w:jc w:val="both"/>
        <w:rPr>
          <w:rFonts w:ascii="Arial" w:hAnsi="Arial" w:cs="Arial"/>
        </w:rPr>
      </w:pPr>
    </w:p>
    <w:p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rsidR="007F6C41" w:rsidRPr="00B05E0C" w:rsidRDefault="007F6C41" w:rsidP="00ED38F2">
      <w:pPr>
        <w:spacing w:after="0" w:line="240" w:lineRule="auto"/>
        <w:ind w:left="1361"/>
        <w:jc w:val="both"/>
        <w:rPr>
          <w:rFonts w:ascii="Arial" w:hAnsi="Arial" w:cs="Arial"/>
        </w:rPr>
      </w:pPr>
    </w:p>
    <w:p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rsidR="007F6C41" w:rsidRDefault="007F6C41"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rsidR="004C4168" w:rsidRPr="00B05E0C" w:rsidRDefault="004C4168" w:rsidP="00ED38F2">
      <w:pPr>
        <w:spacing w:after="0" w:line="240" w:lineRule="auto"/>
        <w:ind w:left="644"/>
        <w:rPr>
          <w:rFonts w:ascii="Arial" w:hAnsi="Arial" w:cs="Arial"/>
        </w:rPr>
      </w:pPr>
    </w:p>
    <w:p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rsidR="00A55956" w:rsidRPr="00B05E0C" w:rsidRDefault="00A55956" w:rsidP="00DA2AA9">
      <w:pPr>
        <w:tabs>
          <w:tab w:val="left" w:pos="284"/>
          <w:tab w:val="left" w:pos="2010"/>
        </w:tabs>
        <w:spacing w:after="0"/>
        <w:ind w:left="567"/>
        <w:jc w:val="both"/>
        <w:rPr>
          <w:rFonts w:ascii="Arial" w:hAnsi="Arial" w:cs="Arial"/>
        </w:rPr>
      </w:pP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F6C41" w:rsidRPr="00B05E0C" w:rsidRDefault="007F6C41" w:rsidP="006F16BA">
      <w:pPr>
        <w:pStyle w:val="Akapitzlist"/>
        <w:tabs>
          <w:tab w:val="left" w:pos="567"/>
          <w:tab w:val="left" w:pos="2010"/>
        </w:tabs>
        <w:ind w:left="644"/>
        <w:jc w:val="both"/>
        <w:rPr>
          <w:rFonts w:ascii="Arial" w:hAnsi="Arial" w:cs="Arial"/>
          <w:sz w:val="22"/>
          <w:szCs w:val="22"/>
        </w:rPr>
      </w:pPr>
    </w:p>
    <w:p w:rsidR="007F6C41" w:rsidRPr="00B05E0C" w:rsidRDefault="007F6C41"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VIII. Sposób przygotowania oferty</w:t>
      </w:r>
    </w:p>
    <w:p w:rsidR="007F6C41" w:rsidRPr="00B05E0C" w:rsidRDefault="007F6C41" w:rsidP="00191793">
      <w:pPr>
        <w:tabs>
          <w:tab w:val="left" w:pos="284"/>
          <w:tab w:val="left" w:pos="2010"/>
        </w:tabs>
        <w:spacing w:after="0"/>
        <w:jc w:val="both"/>
        <w:rPr>
          <w:rFonts w:ascii="Arial" w:hAnsi="Arial" w:cs="Arial"/>
          <w:b/>
          <w:bCs/>
        </w:rPr>
      </w:pPr>
      <w:r w:rsidRPr="00B05E0C">
        <w:rPr>
          <w:rFonts w:ascii="Arial" w:hAnsi="Arial" w:cs="Arial"/>
        </w:rPr>
        <w:t xml:space="preserve">Wykonawca składa jedną podpisaną ofertę z zachowaniem formy pisemnej, napisaną w języku polskim. </w:t>
      </w:r>
    </w:p>
    <w:p w:rsidR="007F6C41" w:rsidRPr="00B05E0C" w:rsidRDefault="007F6C41" w:rsidP="004D0FDF">
      <w:pPr>
        <w:widowControl w:val="0"/>
        <w:suppressAutoHyphens/>
        <w:spacing w:after="40" w:line="240" w:lineRule="auto"/>
        <w:ind w:left="360"/>
        <w:jc w:val="both"/>
        <w:rPr>
          <w:rFonts w:ascii="Arial" w:hAnsi="Arial" w:cs="Arial"/>
        </w:rPr>
      </w:pPr>
    </w:p>
    <w:p w:rsidR="007F6C41" w:rsidRPr="005D4E58" w:rsidRDefault="007F6C41" w:rsidP="004D0FDF">
      <w:pPr>
        <w:widowControl w:val="0"/>
        <w:numPr>
          <w:ilvl w:val="0"/>
          <w:numId w:val="2"/>
        </w:numPr>
        <w:suppressAutoHyphens/>
        <w:spacing w:after="40" w:line="240" w:lineRule="auto"/>
        <w:jc w:val="both"/>
        <w:rPr>
          <w:rFonts w:ascii="Arial" w:hAnsi="Arial" w:cs="Arial"/>
        </w:rPr>
      </w:pPr>
      <w:r w:rsidRPr="005D4E58">
        <w:rPr>
          <w:rFonts w:ascii="Arial" w:hAnsi="Arial" w:cs="Arial"/>
          <w:b/>
          <w:bCs/>
        </w:rPr>
        <w:t xml:space="preserve">Oferta winna zawierać: </w:t>
      </w:r>
    </w:p>
    <w:p w:rsidR="007F6C41" w:rsidRPr="005D4E58"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F6C41" w:rsidRPr="005D4E58"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Wypełniony wykaz usług - zgodny ze wzorem stanowiącym załącznik nr 2 do Ogłoszenia o zamówieniu wraz z dowodami określającymi czy usługa została zrealizowana należycie.</w:t>
      </w:r>
    </w:p>
    <w:p w:rsidR="007F6C41" w:rsidRDefault="007F6C41" w:rsidP="004879A7">
      <w:pPr>
        <w:widowControl w:val="0"/>
        <w:tabs>
          <w:tab w:val="left" w:pos="709"/>
        </w:tabs>
        <w:suppressAutoHyphens/>
        <w:spacing w:after="40" w:line="240" w:lineRule="auto"/>
        <w:ind w:left="1004"/>
        <w:jc w:val="both"/>
        <w:rPr>
          <w:rFonts w:ascii="Arial" w:hAnsi="Arial" w:cs="Arial"/>
          <w:i/>
          <w:sz w:val="20"/>
        </w:rPr>
      </w:pPr>
      <w:r w:rsidRPr="005D4E58">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65A6C" w:rsidRPr="00765A6C" w:rsidRDefault="00765A6C" w:rsidP="009B6790">
      <w:pPr>
        <w:widowControl w:val="0"/>
        <w:numPr>
          <w:ilvl w:val="0"/>
          <w:numId w:val="13"/>
        </w:numPr>
        <w:tabs>
          <w:tab w:val="left" w:pos="709"/>
        </w:tabs>
        <w:suppressAutoHyphens/>
        <w:spacing w:after="40" w:line="240" w:lineRule="auto"/>
        <w:ind w:left="719" w:hanging="357"/>
        <w:jc w:val="both"/>
        <w:rPr>
          <w:rFonts w:ascii="Arial" w:eastAsia="Calibri" w:hAnsi="Arial" w:cs="Arial"/>
          <w:lang w:eastAsia="en-US"/>
        </w:rPr>
      </w:pPr>
      <w:r w:rsidRPr="00765A6C">
        <w:rPr>
          <w:rFonts w:ascii="Arial" w:eastAsia="Calibri" w:hAnsi="Arial" w:cs="Arial"/>
          <w:lang w:eastAsia="en-US"/>
        </w:rPr>
        <w:t>Wykaz osób wyznaczonych do realizacji projektu stanowi załącznik nr 3 do niniejszego ogłoszenia. Należy załączyć również dokumenty na potwierdzenia spełniania warunku – doświadczenia, wykształcenia i kwalifikacji (np.: CV, referencje).</w:t>
      </w:r>
    </w:p>
    <w:p w:rsidR="007F6C41" w:rsidRPr="00B05E0C"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pełnomocnictwo do podpisania</w:t>
      </w:r>
      <w:r w:rsidRPr="00B05E0C">
        <w:rPr>
          <w:rFonts w:ascii="Arial" w:hAnsi="Arial" w:cs="Arial"/>
        </w:rPr>
        <w:t xml:space="preserve"> oferty, o ile prawo do podpisania oferty nie wynika z innych dokumentów złożonych wraz z ofertą.</w:t>
      </w:r>
    </w:p>
    <w:p w:rsidR="007F6C41" w:rsidRPr="00B05E0C" w:rsidRDefault="007F6C41" w:rsidP="004D0FDF">
      <w:pPr>
        <w:widowControl w:val="0"/>
        <w:suppressAutoHyphens/>
        <w:spacing w:after="40" w:line="240" w:lineRule="auto"/>
        <w:ind w:left="284"/>
        <w:jc w:val="both"/>
        <w:rPr>
          <w:rFonts w:ascii="Arial" w:hAnsi="Arial" w:cs="Arial"/>
        </w:rPr>
      </w:pPr>
    </w:p>
    <w:p w:rsidR="007F6C41" w:rsidRPr="00B05E0C" w:rsidRDefault="007F6C41"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F6C41" w:rsidRPr="00B05E0C" w:rsidRDefault="007F6C41"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6C41" w:rsidRPr="00B63B93" w:rsidRDefault="007F6C41" w:rsidP="00B63B93">
      <w:pPr>
        <w:widowControl w:val="0"/>
        <w:numPr>
          <w:ilvl w:val="0"/>
          <w:numId w:val="2"/>
        </w:numPr>
        <w:suppressAutoHyphens/>
        <w:spacing w:after="40" w:line="240" w:lineRule="auto"/>
        <w:jc w:val="both"/>
        <w:rPr>
          <w:rFonts w:ascii="Arial" w:hAnsi="Arial" w:cs="Arial"/>
        </w:rPr>
      </w:pPr>
      <w:r w:rsidRPr="00B63B93">
        <w:rPr>
          <w:rFonts w:ascii="Arial" w:hAnsi="Arial" w:cs="Arial"/>
        </w:rPr>
        <w:t xml:space="preserve">Wykonawca może, przed upływem terminu do składania ofert, zmienić lub wycofać ofertę. Wprowadzone zmiany do złożonej oferty należy umieścić w dodatkowej kopercie z napisem </w:t>
      </w:r>
      <w:r w:rsidRPr="00B63B93">
        <w:rPr>
          <w:rFonts w:ascii="Arial" w:hAnsi="Arial" w:cs="Arial"/>
          <w:b/>
        </w:rPr>
        <w:t xml:space="preserve">„Zmiana do oferty </w:t>
      </w:r>
      <w:proofErr w:type="spellStart"/>
      <w:r w:rsidRPr="00B63B93">
        <w:rPr>
          <w:rFonts w:ascii="Arial" w:hAnsi="Arial" w:cs="Arial"/>
          <w:b/>
        </w:rPr>
        <w:t>pn</w:t>
      </w:r>
      <w:proofErr w:type="spellEnd"/>
      <w:r w:rsidR="00B63B93" w:rsidRPr="00B63B93">
        <w:rPr>
          <w:rFonts w:ascii="Arial" w:hAnsi="Arial" w:cs="Arial"/>
          <w:b/>
          <w:lang w:eastAsia="zh-CN"/>
        </w:rPr>
        <w:t xml:space="preserve"> </w:t>
      </w:r>
      <w:r w:rsidR="004C4168" w:rsidRPr="004C4168">
        <w:rPr>
          <w:rFonts w:ascii="Arial" w:hAnsi="Arial" w:cs="Arial"/>
          <w:b/>
          <w:i/>
        </w:rPr>
        <w:t>Przeprowadzenie szkolenia eksploatacja i serwis kontenerów chłodniczych stosowanych w transporcie morskim</w:t>
      </w:r>
      <w:r w:rsidR="00B63B93" w:rsidRPr="00B63B93">
        <w:rPr>
          <w:rFonts w:ascii="Arial" w:hAnsi="Arial" w:cs="Arial"/>
          <w:b/>
        </w:rPr>
        <w:t xml:space="preserve"> </w:t>
      </w:r>
      <w:r w:rsidRPr="00B63B93">
        <w:rPr>
          <w:rFonts w:ascii="Arial" w:hAnsi="Arial" w:cs="Arial"/>
          <w:b/>
        </w:rPr>
        <w:t>(Nr postępowania CRZP/</w:t>
      </w:r>
      <w:r w:rsidR="00B63B93" w:rsidRPr="00B63B93">
        <w:rPr>
          <w:rFonts w:ascii="Arial" w:hAnsi="Arial" w:cs="Arial"/>
          <w:b/>
        </w:rPr>
        <w:t>1</w:t>
      </w:r>
      <w:r w:rsidR="004C4168">
        <w:rPr>
          <w:rFonts w:ascii="Arial" w:hAnsi="Arial" w:cs="Arial"/>
          <w:b/>
        </w:rPr>
        <w:t>58</w:t>
      </w:r>
      <w:r w:rsidRPr="00B63B93">
        <w:rPr>
          <w:rFonts w:ascii="Arial" w:hAnsi="Arial" w:cs="Arial"/>
          <w:b/>
        </w:rPr>
        <w:t>/2019)”</w:t>
      </w:r>
      <w:r w:rsidRPr="00B63B93">
        <w:rPr>
          <w:rFonts w:ascii="Arial" w:hAnsi="Arial" w:cs="Arial"/>
          <w:b/>
          <w:iCs/>
        </w:rPr>
        <w:t xml:space="preserve">, </w:t>
      </w:r>
      <w:r w:rsidRPr="00B63B93">
        <w:rPr>
          <w:rFonts w:ascii="Arial" w:hAnsi="Arial" w:cs="Arial"/>
        </w:rPr>
        <w:t>oraz dane Wykonawcy (pełna nazwa Wykonawcy i adres).</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7F6C41" w:rsidRPr="00B63B93" w:rsidRDefault="007F6C41" w:rsidP="00B61411">
      <w:pPr>
        <w:widowControl w:val="0"/>
        <w:numPr>
          <w:ilvl w:val="0"/>
          <w:numId w:val="2"/>
        </w:numPr>
        <w:suppressAutoHyphens/>
        <w:spacing w:after="40" w:line="240" w:lineRule="auto"/>
        <w:jc w:val="both"/>
        <w:rPr>
          <w:rFonts w:ascii="Arial" w:hAnsi="Arial" w:cs="Arial"/>
        </w:rPr>
      </w:pPr>
      <w:r w:rsidRPr="00B63B93">
        <w:rPr>
          <w:rFonts w:ascii="Arial" w:hAnsi="Arial" w:cs="Arial"/>
        </w:rPr>
        <w:t>Wszystkie kartki oferty muszą być trwale połączone i włożone do jednej koperty zaopatrzonej napisem „</w:t>
      </w:r>
      <w:r w:rsidR="004C4168" w:rsidRPr="004C4168">
        <w:rPr>
          <w:rFonts w:ascii="Arial" w:hAnsi="Arial" w:cs="Arial"/>
          <w:b/>
          <w:i/>
          <w:lang w:eastAsia="zh-CN"/>
        </w:rPr>
        <w:t>Przeprowadzenie szkolenia eksploatacja i serwis kontenerów chłodniczych stosowanych w transporcie morskim</w:t>
      </w:r>
      <w:r w:rsidR="004C4168">
        <w:rPr>
          <w:rFonts w:ascii="Arial" w:hAnsi="Arial" w:cs="Arial"/>
          <w:b/>
          <w:i/>
          <w:lang w:eastAsia="zh-CN"/>
        </w:rPr>
        <w:t>”</w:t>
      </w:r>
      <w:r w:rsidR="004C4168" w:rsidRPr="004C4168">
        <w:rPr>
          <w:rFonts w:ascii="Arial" w:hAnsi="Arial" w:cs="Arial"/>
          <w:b/>
          <w:lang w:eastAsia="zh-CN"/>
        </w:rPr>
        <w:t xml:space="preserve"> </w:t>
      </w:r>
      <w:r w:rsidRPr="00B63B93">
        <w:rPr>
          <w:rFonts w:ascii="Arial" w:hAnsi="Arial" w:cs="Arial"/>
        </w:rPr>
        <w:t>oraz dane Wykonawcy (pełna nazwa Wykonawcy i adres). Koperta musi być zaadresowana na Zamawiającego (</w:t>
      </w:r>
      <w:r w:rsidRPr="00B63B93">
        <w:rPr>
          <w:rFonts w:ascii="Arial" w:hAnsi="Arial" w:cs="Arial"/>
          <w:lang w:eastAsia="zh-CN"/>
        </w:rPr>
        <w:t xml:space="preserve">Uniwersytet Morski w Gdyni </w:t>
      </w:r>
      <w:r w:rsidRPr="00B63B93">
        <w:rPr>
          <w:rFonts w:ascii="Arial" w:hAnsi="Arial" w:cs="Arial"/>
        </w:rPr>
        <w:t xml:space="preserve">budynek F, II piętro, pok. 226 </w:t>
      </w:r>
      <w:r w:rsidRPr="00B63B93">
        <w:rPr>
          <w:rFonts w:ascii="Arial" w:hAnsi="Arial" w:cs="Arial"/>
          <w:lang w:eastAsia="zh-CN"/>
        </w:rPr>
        <w:t>ul. Morska 81-87, 81-225 Gdynia</w:t>
      </w:r>
      <w:r w:rsidRPr="00B63B93">
        <w:rPr>
          <w:rFonts w:ascii="Arial" w:hAnsi="Arial" w:cs="Arial"/>
          <w:b/>
        </w:rPr>
        <w:t xml:space="preserve"> (Nr postępowania CRZP/</w:t>
      </w:r>
      <w:r w:rsidR="00B63B93" w:rsidRPr="00B63B93">
        <w:rPr>
          <w:rFonts w:ascii="Arial" w:hAnsi="Arial" w:cs="Arial"/>
          <w:b/>
        </w:rPr>
        <w:t>1</w:t>
      </w:r>
      <w:r w:rsidR="004C4168">
        <w:rPr>
          <w:rFonts w:ascii="Arial" w:hAnsi="Arial" w:cs="Arial"/>
          <w:b/>
        </w:rPr>
        <w:t>58</w:t>
      </w:r>
      <w:r w:rsidRPr="00B63B93">
        <w:rPr>
          <w:rFonts w:ascii="Arial" w:hAnsi="Arial" w:cs="Arial"/>
          <w:b/>
        </w:rPr>
        <w:t>/2019</w:t>
      </w:r>
      <w:r w:rsidRPr="00B63B93">
        <w:rPr>
          <w:rFonts w:ascii="Arial" w:hAnsi="Arial" w:cs="Arial"/>
        </w:rPr>
        <w:t>).</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F6C41" w:rsidRPr="00E16D4A"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w:t>
      </w:r>
      <w:r>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F6C41" w:rsidRPr="00B05E0C" w:rsidRDefault="007F6C41" w:rsidP="00E25384">
      <w:pPr>
        <w:tabs>
          <w:tab w:val="left" w:pos="284"/>
          <w:tab w:val="left" w:pos="2010"/>
        </w:tabs>
        <w:spacing w:after="0"/>
        <w:ind w:left="284" w:hanging="284"/>
        <w:jc w:val="both"/>
        <w:rPr>
          <w:rFonts w:ascii="Arial" w:hAnsi="Arial" w:cs="Arial"/>
          <w:bCs/>
          <w:sz w:val="20"/>
          <w:szCs w:val="20"/>
        </w:rPr>
      </w:pPr>
    </w:p>
    <w:p w:rsidR="007F6C41" w:rsidRPr="00B05E0C" w:rsidRDefault="007F6C41"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 xml:space="preserve">IX. Informacje o sposobie porozumiewania się Zamawiającego z Wykonawcami. </w:t>
      </w:r>
    </w:p>
    <w:p w:rsidR="007F6C41" w:rsidRPr="00E16D4A" w:rsidRDefault="007F6C41" w:rsidP="009B6790">
      <w:pPr>
        <w:pStyle w:val="Akapitzlist"/>
        <w:numPr>
          <w:ilvl w:val="0"/>
          <w:numId w:val="4"/>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Pr="00E16D4A">
        <w:rPr>
          <w:rFonts w:ascii="Arial" w:hAnsi="Arial" w:cs="Arial"/>
          <w:sz w:val="22"/>
          <w:szCs w:val="22"/>
          <w:lang w:eastAsia="zh-CN"/>
        </w:rPr>
        <w:t xml:space="preserve">Uniwersytet Morski w Gdyni </w:t>
      </w:r>
      <w:r w:rsidRPr="00E16D4A">
        <w:rPr>
          <w:rFonts w:ascii="Arial" w:hAnsi="Arial" w:cs="Arial"/>
          <w:sz w:val="22"/>
          <w:szCs w:val="22"/>
        </w:rPr>
        <w:t xml:space="preserve">budynek F, II piętro, pok. 226 </w:t>
      </w:r>
      <w:r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Pr>
          <w:rFonts w:ascii="Arial" w:hAnsi="Arial" w:cs="Arial"/>
          <w:bCs/>
          <w:sz w:val="22"/>
          <w:szCs w:val="22"/>
        </w:rPr>
        <w:t>zampubl@umg.edu.pl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F6C41" w:rsidRPr="00B05E0C" w:rsidRDefault="007F6C41" w:rsidP="009B6790">
      <w:pPr>
        <w:pStyle w:val="Akapitzlist"/>
        <w:numPr>
          <w:ilvl w:val="0"/>
          <w:numId w:val="4"/>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Pr="00BB2D30">
          <w:rPr>
            <w:rStyle w:val="Hipercze"/>
            <w:rFonts w:ascii="Arial" w:hAnsi="Arial" w:cs="Arial"/>
            <w:sz w:val="22"/>
          </w:rPr>
          <w:t>http://bip.umg.edu.pl/postepowania-zwolnione</w:t>
        </w:r>
      </w:hyperlink>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F6C41" w:rsidRPr="00972C3D" w:rsidRDefault="007F6C41" w:rsidP="009B6790">
      <w:pPr>
        <w:pStyle w:val="Akapitzlist"/>
        <w:numPr>
          <w:ilvl w:val="0"/>
          <w:numId w:val="4"/>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w:t>
      </w:r>
      <w:r w:rsidRPr="00972C3D">
        <w:rPr>
          <w:rFonts w:ascii="Arial" w:hAnsi="Arial" w:cs="Arial"/>
          <w:bCs/>
          <w:sz w:val="22"/>
          <w:szCs w:val="22"/>
        </w:rPr>
        <w:t xml:space="preserve">kontaktowania się z Wykonawcami jest </w:t>
      </w:r>
      <w:r w:rsidR="004C4168">
        <w:rPr>
          <w:rFonts w:ascii="Arial" w:hAnsi="Arial" w:cs="Arial"/>
          <w:bCs/>
          <w:sz w:val="22"/>
          <w:szCs w:val="22"/>
        </w:rPr>
        <w:t>Anita Brunowicz zampubl@umg.edu.pl</w:t>
      </w:r>
    </w:p>
    <w:p w:rsidR="007F6C41" w:rsidRPr="00B05E0C" w:rsidRDefault="007F6C41" w:rsidP="00EE612D">
      <w:pPr>
        <w:pStyle w:val="Akapitzlist"/>
        <w:tabs>
          <w:tab w:val="left" w:pos="284"/>
          <w:tab w:val="left" w:pos="567"/>
        </w:tabs>
        <w:spacing w:after="40"/>
        <w:ind w:left="567"/>
        <w:jc w:val="both"/>
        <w:rPr>
          <w:rFonts w:ascii="Arial" w:hAnsi="Arial" w:cs="Arial"/>
          <w:bCs/>
          <w:sz w:val="22"/>
          <w:szCs w:val="22"/>
        </w:rPr>
      </w:pPr>
    </w:p>
    <w:p w:rsidR="007F6C41" w:rsidRPr="00B05E0C" w:rsidRDefault="007F6C41"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F6C41" w:rsidRPr="00B05E0C" w:rsidRDefault="007F6C41" w:rsidP="009B6790">
      <w:pPr>
        <w:pStyle w:val="Akapitzlist"/>
        <w:numPr>
          <w:ilvl w:val="0"/>
          <w:numId w:val="5"/>
        </w:numPr>
        <w:tabs>
          <w:tab w:val="left" w:pos="567"/>
          <w:tab w:val="left" w:pos="2010"/>
        </w:tabs>
        <w:jc w:val="both"/>
        <w:rPr>
          <w:rFonts w:ascii="Arial" w:hAnsi="Arial" w:cs="Arial"/>
          <w:bCs/>
          <w:sz w:val="22"/>
          <w:szCs w:val="22"/>
        </w:rPr>
      </w:pPr>
      <w:r w:rsidRPr="00B05E0C">
        <w:rPr>
          <w:rFonts w:ascii="Arial" w:hAnsi="Arial" w:cs="Arial"/>
          <w:bCs/>
          <w:sz w:val="22"/>
          <w:szCs w:val="22"/>
        </w:rPr>
        <w:t>Wykonawca jest związany ofertą przez okres 30 dni.</w:t>
      </w:r>
    </w:p>
    <w:p w:rsidR="007F6C41" w:rsidRPr="00B05E0C" w:rsidRDefault="007F6C41" w:rsidP="009B6790">
      <w:pPr>
        <w:pStyle w:val="Akapitzlist"/>
        <w:numPr>
          <w:ilvl w:val="0"/>
          <w:numId w:val="5"/>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F6C41" w:rsidRPr="00B05E0C" w:rsidRDefault="007F6C41" w:rsidP="009D5428">
      <w:pPr>
        <w:pStyle w:val="Akapitzlist"/>
        <w:tabs>
          <w:tab w:val="left" w:pos="567"/>
          <w:tab w:val="left" w:pos="2010"/>
        </w:tabs>
        <w:ind w:left="644"/>
        <w:jc w:val="both"/>
        <w:rPr>
          <w:rFonts w:ascii="Arial" w:hAnsi="Arial" w:cs="Arial"/>
          <w:bCs/>
          <w:sz w:val="22"/>
          <w:szCs w:val="22"/>
        </w:rPr>
      </w:pPr>
    </w:p>
    <w:p w:rsidR="007F6C41" w:rsidRPr="00B05E0C" w:rsidRDefault="007F6C41"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XI. Termin składania ofert</w:t>
      </w:r>
      <w:r w:rsidRPr="00B05E0C">
        <w:rPr>
          <w:rFonts w:ascii="Arial" w:hAnsi="Arial" w:cs="Arial"/>
          <w:bCs/>
        </w:rPr>
        <w:t>.</w:t>
      </w:r>
    </w:p>
    <w:p w:rsidR="007F6C41" w:rsidRPr="00B05E0C" w:rsidRDefault="007F6C41"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Pr>
          <w:rFonts w:ascii="Arial" w:hAnsi="Arial" w:cs="Arial"/>
          <w:lang w:eastAsia="zh-CN"/>
        </w:rPr>
        <w:t>Uniwersytet Morski</w:t>
      </w:r>
      <w:r w:rsidRPr="00B05E0C">
        <w:rPr>
          <w:rFonts w:ascii="Arial" w:hAnsi="Arial" w:cs="Arial"/>
          <w:lang w:eastAsia="zh-CN"/>
        </w:rPr>
        <w:t xml:space="preserve"> w Gdyni </w:t>
      </w:r>
      <w:r w:rsidRPr="00B05E0C">
        <w:rPr>
          <w:rFonts w:ascii="Arial" w:hAnsi="Arial" w:cs="Arial"/>
        </w:rPr>
        <w:t xml:space="preserve">budynek F, II piętro, pok. 226 </w:t>
      </w:r>
      <w:r w:rsidRPr="00B05E0C">
        <w:rPr>
          <w:rFonts w:ascii="Arial" w:hAnsi="Arial" w:cs="Arial"/>
          <w:lang w:eastAsia="zh-CN"/>
        </w:rPr>
        <w:t>ul. Morska 81-87, 81-225 Gdynia</w:t>
      </w:r>
      <w:r w:rsidRPr="00B05E0C">
        <w:rPr>
          <w:rFonts w:ascii="Arial" w:hAnsi="Arial" w:cs="Arial"/>
        </w:rPr>
        <w:t xml:space="preserve">, do dnia </w:t>
      </w:r>
      <w:r w:rsidR="004C4168">
        <w:rPr>
          <w:rFonts w:ascii="Arial" w:hAnsi="Arial" w:cs="Arial"/>
          <w:b/>
          <w:bCs/>
          <w:u w:val="single"/>
        </w:rPr>
        <w:t>10</w:t>
      </w:r>
      <w:r w:rsidR="00972C3D">
        <w:rPr>
          <w:rFonts w:ascii="Arial" w:hAnsi="Arial" w:cs="Arial"/>
          <w:b/>
          <w:bCs/>
          <w:u w:val="single"/>
        </w:rPr>
        <w:t>.0</w:t>
      </w:r>
      <w:r w:rsidR="004C4168">
        <w:rPr>
          <w:rFonts w:ascii="Arial" w:hAnsi="Arial" w:cs="Arial"/>
          <w:b/>
          <w:bCs/>
          <w:u w:val="single"/>
        </w:rPr>
        <w:t>9</w:t>
      </w:r>
      <w:r w:rsidR="00972C3D">
        <w:rPr>
          <w:rFonts w:ascii="Arial" w:hAnsi="Arial" w:cs="Arial"/>
          <w:b/>
          <w:bCs/>
          <w:u w:val="single"/>
        </w:rPr>
        <w:t>.</w:t>
      </w:r>
      <w:r>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Pr>
          <w:rFonts w:ascii="Arial" w:hAnsi="Arial" w:cs="Arial"/>
          <w:b/>
          <w:bCs/>
          <w:u w:val="single"/>
        </w:rPr>
        <w:t>10</w:t>
      </w:r>
      <w:r>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F6C41" w:rsidRPr="00B05E0C" w:rsidRDefault="007F6C41"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7F6C41" w:rsidRPr="00B05E0C" w:rsidRDefault="007F6C41" w:rsidP="005F12ED">
      <w:pPr>
        <w:tabs>
          <w:tab w:val="left" w:pos="2010"/>
        </w:tabs>
        <w:spacing w:after="0"/>
        <w:ind w:left="284"/>
        <w:rPr>
          <w:rFonts w:ascii="Arial" w:hAnsi="Arial" w:cs="Arial"/>
          <w:b/>
        </w:rPr>
      </w:pPr>
    </w:p>
    <w:p w:rsidR="007F6C41" w:rsidRPr="00B05E0C" w:rsidRDefault="007F6C41"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4C4168" w:rsidRPr="004C4168">
        <w:rPr>
          <w:rFonts w:ascii="Arial" w:hAnsi="Arial" w:cs="Arial"/>
          <w:b/>
          <w:i/>
          <w:lang w:eastAsia="zh-CN"/>
        </w:rPr>
        <w:t>Przeprowadzenie szkolenia eksploatacja i serwis kontenerów chłodniczych stosowanych w transporcie morskim</w:t>
      </w:r>
      <w:r w:rsidR="00972C3D">
        <w:rPr>
          <w:rFonts w:ascii="Arial" w:hAnsi="Arial" w:cs="Arial"/>
          <w:b/>
          <w:i/>
          <w:lang w:eastAsia="zh-CN"/>
        </w:rPr>
        <w:t xml:space="preserve"> </w:t>
      </w:r>
      <w:r w:rsidRPr="00B05E0C">
        <w:rPr>
          <w:rFonts w:ascii="Arial" w:hAnsi="Arial" w:cs="Arial"/>
          <w:b/>
          <w:i/>
        </w:rPr>
        <w:t>Nr postępowania CRZP/</w:t>
      </w:r>
      <w:r w:rsidR="00972C3D">
        <w:rPr>
          <w:rFonts w:ascii="Arial" w:hAnsi="Arial" w:cs="Arial"/>
          <w:b/>
          <w:i/>
        </w:rPr>
        <w:t>1</w:t>
      </w:r>
      <w:r w:rsidR="004C4168">
        <w:rPr>
          <w:rFonts w:ascii="Arial" w:hAnsi="Arial" w:cs="Arial"/>
          <w:b/>
          <w:i/>
        </w:rPr>
        <w:t>58</w:t>
      </w:r>
      <w:r>
        <w:rPr>
          <w:rFonts w:ascii="Arial" w:hAnsi="Arial" w:cs="Arial"/>
          <w:b/>
          <w:i/>
        </w:rPr>
        <w:t>/2019</w:t>
      </w:r>
    </w:p>
    <w:p w:rsidR="007F6C41" w:rsidRPr="00B05E0C" w:rsidRDefault="007F6C41" w:rsidP="004D0FDF">
      <w:pPr>
        <w:tabs>
          <w:tab w:val="left" w:pos="2010"/>
        </w:tabs>
        <w:spacing w:after="0"/>
        <w:ind w:left="284"/>
        <w:jc w:val="both"/>
        <w:rPr>
          <w:rFonts w:ascii="Arial" w:hAnsi="Arial" w:cs="Arial"/>
          <w:b/>
          <w:lang w:eastAsia="zh-CN"/>
        </w:rPr>
      </w:pPr>
    </w:p>
    <w:p w:rsidR="007F6C41" w:rsidRPr="00B05E0C" w:rsidRDefault="007F6C41"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Pr>
          <w:rFonts w:ascii="Arial" w:hAnsi="Arial" w:cs="Arial"/>
          <w:b/>
        </w:rPr>
        <w:t xml:space="preserve"> </w:t>
      </w:r>
      <w:r w:rsidR="004C4168">
        <w:rPr>
          <w:rFonts w:ascii="Arial" w:hAnsi="Arial" w:cs="Arial"/>
          <w:b/>
        </w:rPr>
        <w:t>10</w:t>
      </w:r>
      <w:r w:rsidR="00972C3D">
        <w:rPr>
          <w:rFonts w:ascii="Arial" w:hAnsi="Arial" w:cs="Arial"/>
          <w:b/>
        </w:rPr>
        <w:t>.0</w:t>
      </w:r>
      <w:r w:rsidR="004C4168">
        <w:rPr>
          <w:rFonts w:ascii="Arial" w:hAnsi="Arial" w:cs="Arial"/>
          <w:b/>
        </w:rPr>
        <w:t>9</w:t>
      </w:r>
      <w:r w:rsidRPr="00B05E0C">
        <w:rPr>
          <w:rFonts w:ascii="Arial" w:hAnsi="Arial" w:cs="Arial"/>
          <w:b/>
        </w:rPr>
        <w:t>.201</w:t>
      </w:r>
      <w:r>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F6C41" w:rsidRPr="00B05E0C" w:rsidRDefault="007F6C41" w:rsidP="00510C76">
      <w:pPr>
        <w:tabs>
          <w:tab w:val="left" w:pos="0"/>
        </w:tabs>
        <w:autoSpaceDE w:val="0"/>
        <w:spacing w:after="0"/>
        <w:jc w:val="both"/>
        <w:rPr>
          <w:rFonts w:ascii="Arial" w:hAnsi="Arial" w:cs="Arial"/>
        </w:rPr>
      </w:pPr>
    </w:p>
    <w:p w:rsidR="007F6C41" w:rsidRPr="00B05E0C" w:rsidRDefault="007F6C41"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F6C41" w:rsidRPr="00B05E0C" w:rsidRDefault="007F6C41"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Pr>
          <w:rFonts w:ascii="Arial" w:hAnsi="Arial" w:cs="Arial"/>
          <w:lang w:eastAsia="zh-CN"/>
        </w:rPr>
        <w:t>Uniwersytet Morski</w:t>
      </w:r>
      <w:r w:rsidRPr="00B05E0C">
        <w:rPr>
          <w:rFonts w:ascii="Arial" w:hAnsi="Arial" w:cs="Arial"/>
          <w:lang w:eastAsia="zh-CN"/>
        </w:rPr>
        <w:t xml:space="preserve"> w Gdyni </w:t>
      </w:r>
      <w:r w:rsidRPr="00B05E0C">
        <w:rPr>
          <w:rFonts w:ascii="Arial" w:hAnsi="Arial" w:cs="Arial"/>
        </w:rPr>
        <w:t xml:space="preserve">budynek F, II piętro, pok. 226 </w:t>
      </w:r>
      <w:r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4C4168">
        <w:rPr>
          <w:rFonts w:ascii="Arial" w:hAnsi="Arial" w:cs="Arial"/>
          <w:b/>
          <w:bCs/>
          <w:u w:val="single"/>
        </w:rPr>
        <w:t>1</w:t>
      </w:r>
      <w:r w:rsidR="00972C3D">
        <w:rPr>
          <w:rFonts w:ascii="Arial" w:hAnsi="Arial" w:cs="Arial"/>
          <w:b/>
          <w:bCs/>
          <w:u w:val="single"/>
        </w:rPr>
        <w:t>0.0</w:t>
      </w:r>
      <w:r w:rsidR="004C4168">
        <w:rPr>
          <w:rFonts w:ascii="Arial" w:hAnsi="Arial" w:cs="Arial"/>
          <w:b/>
          <w:bCs/>
          <w:u w:val="single"/>
        </w:rPr>
        <w:t>9</w:t>
      </w:r>
      <w:r w:rsidR="00972C3D">
        <w:rPr>
          <w:rFonts w:ascii="Arial" w:hAnsi="Arial" w:cs="Arial"/>
          <w:b/>
          <w:bCs/>
          <w:u w:val="single"/>
        </w:rPr>
        <w:t>.</w:t>
      </w:r>
      <w:r w:rsidRPr="00B05E0C">
        <w:rPr>
          <w:rFonts w:ascii="Arial" w:hAnsi="Arial" w:cs="Arial"/>
          <w:b/>
          <w:bCs/>
          <w:u w:val="single"/>
        </w:rPr>
        <w:t>201</w:t>
      </w:r>
      <w:r>
        <w:rPr>
          <w:rFonts w:ascii="Arial" w:hAnsi="Arial" w:cs="Arial"/>
          <w:b/>
          <w:bCs/>
          <w:u w:val="single"/>
        </w:rPr>
        <w:t>9</w:t>
      </w:r>
      <w:r w:rsidRPr="00B05E0C">
        <w:rPr>
          <w:rFonts w:ascii="Arial" w:hAnsi="Arial" w:cs="Arial"/>
          <w:b/>
          <w:bCs/>
          <w:u w:val="single"/>
        </w:rPr>
        <w:t xml:space="preserve"> r. o godz. 10</w:t>
      </w:r>
      <w:r>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F6C41" w:rsidRPr="00B05E0C" w:rsidRDefault="007F6C41"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F6C41" w:rsidRPr="00B05E0C" w:rsidRDefault="007F6C41"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F6C41" w:rsidRPr="00B05E0C" w:rsidRDefault="007F6C41"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F6C41" w:rsidRPr="00B05E0C" w:rsidRDefault="007F6C41"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F6C41" w:rsidRDefault="007F6C41"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7F6C41" w:rsidRPr="00B05E0C" w:rsidRDefault="007F6C41" w:rsidP="003E4D96">
      <w:pPr>
        <w:tabs>
          <w:tab w:val="left" w:pos="1276"/>
        </w:tabs>
        <w:spacing w:after="0" w:line="240" w:lineRule="auto"/>
        <w:ind w:left="993" w:hanging="283"/>
        <w:jc w:val="both"/>
        <w:rPr>
          <w:rFonts w:ascii="Arial" w:hAnsi="Arial" w:cs="Arial"/>
        </w:rPr>
      </w:pPr>
    </w:p>
    <w:p w:rsidR="007F6C41" w:rsidRPr="00B05E0C" w:rsidRDefault="007F6C41"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XIII. Opis sposobu obliczania ceny.</w:t>
      </w:r>
    </w:p>
    <w:p w:rsidR="007F6C41" w:rsidRPr="00B05E0C" w:rsidRDefault="007F6C41" w:rsidP="009B6790">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6C41" w:rsidRPr="00427996" w:rsidRDefault="007F6C41" w:rsidP="009B6790">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Cena musi uwzględniać wszystkie wymagania niniejszego Ogłoszenia o zamówieniu </w:t>
      </w:r>
      <w:r w:rsidRPr="00EF5BBE">
        <w:rPr>
          <w:rFonts w:ascii="Arial" w:hAnsi="Arial" w:cs="Arial"/>
          <w:lang w:eastAsia="en-US"/>
        </w:rPr>
        <w:t xml:space="preserve">oraz obejmować wszelkie koszty jakie poniesie Wykonawca z tytułu należytego wykonania </w:t>
      </w:r>
      <w:r w:rsidRPr="00427996">
        <w:rPr>
          <w:rFonts w:ascii="Arial" w:hAnsi="Arial" w:cs="Arial"/>
          <w:lang w:eastAsia="en-US"/>
        </w:rPr>
        <w:t>zamówienia.</w:t>
      </w:r>
    </w:p>
    <w:p w:rsidR="007F6C41" w:rsidRPr="00427996"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27996">
        <w:rPr>
          <w:rFonts w:ascii="Arial" w:hAnsi="Arial" w:cs="Arial"/>
          <w:lang w:eastAsia="en-US"/>
        </w:rPr>
        <w:t xml:space="preserve"> Cenę oferty należy określić w PLN, z dokładnością do dwóch miejsc po przecinku  </w:t>
      </w:r>
    </w:p>
    <w:p w:rsidR="00804FDB" w:rsidRPr="00427996"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27996">
        <w:rPr>
          <w:rFonts w:ascii="Arial" w:hAnsi="Arial" w:cs="Arial"/>
          <w:lang w:eastAsia="en-US"/>
        </w:rPr>
        <w:t xml:space="preserve"> </w:t>
      </w:r>
      <w:r w:rsidR="00804FDB" w:rsidRPr="00427996">
        <w:rPr>
          <w:rFonts w:ascii="Arial" w:hAnsi="Arial" w:cs="Arial"/>
          <w:lang w:eastAsia="en-US"/>
        </w:rPr>
        <w:t xml:space="preserve">Podstawą do wystawienia faktury jest przekazanie Zamawiającemu po zakończeniu kursu:  </w:t>
      </w:r>
      <w:r w:rsidR="004C4168" w:rsidRPr="00427996">
        <w:rPr>
          <w:rFonts w:ascii="Arial" w:hAnsi="Arial" w:cs="Arial"/>
          <w:lang w:eastAsia="en-US"/>
        </w:rPr>
        <w:t>list obecności uczestników kursu (potwierdzenie obecności uczestników), kart zajęć zawierających plan zajęć, ilość przeprowadzonych godzin, testów wiedzy przed i po szkoleniu, ankiet oceny szkolenia, protokołu odbioru, imiennego dokumentu potwierdzającego ukończeniu kursu dla każdego z uczestników, kopii certyfikatów kategorii I osób, które zdały egzamin.</w:t>
      </w:r>
      <w:r w:rsidR="00804FDB" w:rsidRPr="00427996">
        <w:rPr>
          <w:rFonts w:ascii="Arial" w:hAnsi="Arial" w:cs="Arial"/>
          <w:lang w:eastAsia="en-US"/>
        </w:rPr>
        <w:t>.</w:t>
      </w:r>
    </w:p>
    <w:p w:rsidR="007F6C41" w:rsidRPr="001D5712"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27996">
        <w:rPr>
          <w:rFonts w:ascii="Arial" w:hAnsi="Arial" w:cs="Arial"/>
          <w:lang w:eastAsia="en-US"/>
        </w:rPr>
        <w:t>Płatność nastąpi przelewem na rachunek bankowy wskazany w fakturze/rachunku w terminie do 30 dni kalendarzowych od daty wpływu do siedziby Zamawiającego, prawidłowo wystawionej faktury</w:t>
      </w:r>
      <w:r w:rsidRPr="001D5712">
        <w:rPr>
          <w:rFonts w:ascii="Arial" w:hAnsi="Arial" w:cs="Arial"/>
          <w:lang w:eastAsia="en-US"/>
        </w:rPr>
        <w:t>/rachunku.</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1D5712">
        <w:rPr>
          <w:rFonts w:ascii="Arial" w:hAnsi="Arial" w:cs="Arial"/>
          <w:lang w:eastAsia="en-US"/>
        </w:rPr>
        <w:t>Za datę zapłaty strony przyjmują datę obciążenia</w:t>
      </w:r>
      <w:r w:rsidRPr="00B05E0C">
        <w:rPr>
          <w:rFonts w:ascii="Arial" w:hAnsi="Arial" w:cs="Arial"/>
          <w:lang w:eastAsia="en-US"/>
        </w:rPr>
        <w:t xml:space="preserve"> rachunku bankowego Zamawiającego.</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 Zamawiający nie przewiduje możliwości prowadzenia rozliczeń w walutach obcych. Rozliczenia między Wykonawcą, a Zamawiającym będą dokonywane w złotych polskich.</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rPr>
        <w:t xml:space="preserve"> W przypadku osób fizycznych nieprowadzących działalności gospodarczej, gdy wynagrodzenie Wykonawcy:</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podlega opodatkowaniu podatkiem dochodowym,</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podlega obowiązkowi ubezpieczenia społecznego,</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 xml:space="preserve">podlega obowiązkowi ubezpieczenia zdrowotnego </w:t>
      </w:r>
    </w:p>
    <w:p w:rsidR="007F6C41" w:rsidRPr="00B05E0C" w:rsidRDefault="007F6C41"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6C41" w:rsidRPr="00B05E0C" w:rsidRDefault="007F6C41" w:rsidP="00695650">
      <w:pPr>
        <w:tabs>
          <w:tab w:val="left" w:pos="284"/>
          <w:tab w:val="left" w:pos="567"/>
          <w:tab w:val="left" w:pos="2010"/>
        </w:tabs>
        <w:autoSpaceDE w:val="0"/>
        <w:spacing w:after="0"/>
        <w:jc w:val="both"/>
        <w:rPr>
          <w:rFonts w:ascii="Arial" w:hAnsi="Arial" w:cs="Arial"/>
          <w:b/>
          <w:lang w:eastAsia="zh-CN"/>
        </w:rPr>
      </w:pPr>
    </w:p>
    <w:p w:rsidR="007F6C41" w:rsidRPr="00B05E0C" w:rsidRDefault="007F6C41"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Istotne dla stron postanowienia. </w:t>
      </w:r>
    </w:p>
    <w:p w:rsidR="007F6C41" w:rsidRPr="005D4E58" w:rsidRDefault="007F6C41" w:rsidP="009B6790">
      <w:pPr>
        <w:pStyle w:val="Akapitzlist"/>
        <w:numPr>
          <w:ilvl w:val="0"/>
          <w:numId w:val="8"/>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t>
      </w:r>
      <w:r w:rsidRPr="005D4E58">
        <w:rPr>
          <w:rFonts w:ascii="Arial" w:hAnsi="Arial" w:cs="Arial"/>
          <w:sz w:val="22"/>
          <w:szCs w:val="22"/>
        </w:rPr>
        <w:t xml:space="preserve">wymagać będzie od wybranego Wykonawcy zawarcia umowy zgodnej z załącznikiem nr </w:t>
      </w:r>
      <w:r w:rsidR="00765A6C">
        <w:rPr>
          <w:rFonts w:ascii="Arial" w:hAnsi="Arial" w:cs="Arial"/>
          <w:sz w:val="22"/>
          <w:szCs w:val="22"/>
        </w:rPr>
        <w:t>4</w:t>
      </w:r>
      <w:r w:rsidRPr="005D4E58">
        <w:rPr>
          <w:rFonts w:ascii="Arial" w:hAnsi="Arial" w:cs="Arial"/>
          <w:sz w:val="22"/>
          <w:szCs w:val="22"/>
        </w:rPr>
        <w:t xml:space="preserve"> do Ogłoszenia o zamówieniu. </w:t>
      </w:r>
    </w:p>
    <w:p w:rsidR="007F6C41" w:rsidRPr="00B05E0C" w:rsidRDefault="007F6C41" w:rsidP="009B6790">
      <w:pPr>
        <w:pStyle w:val="Akapitzlist"/>
        <w:numPr>
          <w:ilvl w:val="0"/>
          <w:numId w:val="8"/>
        </w:numPr>
        <w:tabs>
          <w:tab w:val="left" w:pos="426"/>
          <w:tab w:val="left" w:pos="2010"/>
        </w:tabs>
        <w:autoSpaceDE w:val="0"/>
        <w:jc w:val="both"/>
        <w:rPr>
          <w:rFonts w:ascii="Arial" w:hAnsi="Arial" w:cs="Arial"/>
          <w:sz w:val="22"/>
          <w:szCs w:val="22"/>
        </w:rPr>
      </w:pPr>
      <w:r w:rsidRPr="005D4E58">
        <w:rPr>
          <w:rFonts w:ascii="Arial" w:hAnsi="Arial" w:cs="Arial"/>
          <w:sz w:val="22"/>
          <w:szCs w:val="22"/>
        </w:rPr>
        <w:t>Jeżeli wykonawca, którego oferta została wybrana, uchyla od zawarcia umowy w sprawie zamówienia publicznego</w:t>
      </w:r>
      <w:r w:rsidRPr="00B05E0C">
        <w:rPr>
          <w:rFonts w:ascii="Arial" w:hAnsi="Arial" w:cs="Arial"/>
          <w:sz w:val="22"/>
          <w:szCs w:val="22"/>
        </w:rPr>
        <w:t xml:space="preserve"> zamawiający może wybrać ofertę najkorzystniejszą spośród pozostałych ofert bez przeprowadzania ich ponownego badania i oceny, chyba że zachodzą przesłanki unieważnienia postępowania, o których w pkt XIV nin. Ogłoszenia o zamówieniu. </w:t>
      </w:r>
    </w:p>
    <w:p w:rsidR="007F6C41" w:rsidRPr="00B05E0C" w:rsidRDefault="007F6C41"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F6C41" w:rsidRPr="00B05E0C" w:rsidRDefault="007F6C41" w:rsidP="009B6790">
      <w:pPr>
        <w:numPr>
          <w:ilvl w:val="0"/>
          <w:numId w:val="18"/>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Pr>
          <w:rFonts w:ascii="Arial" w:hAnsi="Arial" w:cs="Arial"/>
        </w:rPr>
        <w:t>Uniwersytet Morski</w:t>
      </w:r>
      <w:r w:rsidRPr="00B05E0C">
        <w:rPr>
          <w:rFonts w:ascii="Arial" w:hAnsi="Arial" w:cs="Arial"/>
        </w:rPr>
        <w:t xml:space="preserve"> w Gdyni ul. Morska 81-87, 81-225 Gdynia;</w:t>
      </w:r>
    </w:p>
    <w:p w:rsidR="007F6C41" w:rsidRPr="00B05E0C" w:rsidRDefault="007F6C41" w:rsidP="009B6790">
      <w:pPr>
        <w:numPr>
          <w:ilvl w:val="0"/>
          <w:numId w:val="19"/>
        </w:numPr>
        <w:spacing w:after="0" w:line="240" w:lineRule="auto"/>
        <w:contextualSpacing/>
        <w:jc w:val="both"/>
        <w:rPr>
          <w:rFonts w:ascii="Arial" w:hAnsi="Arial" w:cs="Arial"/>
        </w:rPr>
      </w:pPr>
      <w:r w:rsidRPr="00B05E0C">
        <w:rPr>
          <w:rFonts w:ascii="Arial" w:hAnsi="Arial" w:cs="Arial"/>
        </w:rPr>
        <w:t xml:space="preserve">inspektorem ochrony danych osobowych </w:t>
      </w:r>
      <w:r>
        <w:rPr>
          <w:rFonts w:ascii="Arial" w:hAnsi="Arial" w:cs="Arial"/>
        </w:rPr>
        <w:t>Uniwersytetu Morskiego</w:t>
      </w:r>
      <w:r w:rsidRPr="00B05E0C">
        <w:rPr>
          <w:rFonts w:ascii="Arial" w:hAnsi="Arial" w:cs="Arial"/>
        </w:rPr>
        <w:t xml:space="preserve"> w Gdyni jest Pani Paulina Jaroś,</w:t>
      </w:r>
      <w:r w:rsidRPr="00B05E0C">
        <w:rPr>
          <w:lang w:eastAsia="en-US"/>
        </w:rPr>
        <w:t xml:space="preserve"> </w:t>
      </w:r>
      <w:r w:rsidRPr="00B05E0C">
        <w:rPr>
          <w:rFonts w:ascii="Arial" w:hAnsi="Arial" w:cs="Arial"/>
        </w:rPr>
        <w:t>adres e-mail:</w:t>
      </w:r>
      <w:r w:rsidRPr="00B05E0C">
        <w:rPr>
          <w:lang w:eastAsia="en-US"/>
        </w:rPr>
        <w:t xml:space="preserve"> </w:t>
      </w:r>
      <w:hyperlink r:id="rId11" w:history="1">
        <w:r w:rsidRPr="00BB2D30">
          <w:rPr>
            <w:rStyle w:val="Hipercze"/>
            <w:rFonts w:ascii="Arial" w:hAnsi="Arial" w:cs="Arial"/>
          </w:rPr>
          <w:t>iod@umg.edu.pl</w:t>
        </w:r>
      </w:hyperlink>
      <w:r w:rsidRPr="00B05E0C">
        <w:rPr>
          <w:rFonts w:ascii="Arial" w:hAnsi="Arial" w:cs="Arial"/>
        </w:rPr>
        <w:t xml:space="preserve"> tel. 58-5586-</w:t>
      </w:r>
      <w:r w:rsidR="00972C3D">
        <w:rPr>
          <w:rFonts w:ascii="Arial" w:hAnsi="Arial" w:cs="Arial"/>
        </w:rPr>
        <w:t>637</w:t>
      </w:r>
      <w:r w:rsidRPr="00B05E0C">
        <w:rPr>
          <w:rFonts w:ascii="Arial" w:hAnsi="Arial" w:cs="Arial"/>
        </w:rPr>
        <w:t>;</w:t>
      </w:r>
    </w:p>
    <w:p w:rsidR="007F6C41" w:rsidRPr="00B05E0C" w:rsidRDefault="007F6C41" w:rsidP="00680C50">
      <w:pPr>
        <w:spacing w:after="0" w:line="240" w:lineRule="auto"/>
        <w:ind w:left="360"/>
        <w:contextualSpacing/>
        <w:jc w:val="both"/>
        <w:rPr>
          <w:rFonts w:ascii="Arial" w:hAnsi="Arial" w:cs="Arial"/>
        </w:rPr>
      </w:pP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hAnsi="Arial" w:cs="Arial"/>
          <w:lang w:eastAsia="en-US"/>
        </w:rPr>
        <w:t xml:space="preserve">związanym z postępowaniem o udzielenie zamówienia publicznego </w:t>
      </w:r>
      <w:r w:rsidRPr="00B05E0C">
        <w:rPr>
          <w:rFonts w:ascii="Arial" w:hAnsi="Arial" w:cs="Arial"/>
          <w:i/>
          <w:lang w:eastAsia="en-US"/>
        </w:rPr>
        <w:t>CRZP/</w:t>
      </w:r>
      <w:r w:rsidR="004C4168">
        <w:rPr>
          <w:rFonts w:ascii="Arial" w:hAnsi="Arial" w:cs="Arial"/>
          <w:i/>
          <w:lang w:eastAsia="en-US"/>
        </w:rPr>
        <w:t>158</w:t>
      </w:r>
      <w:r>
        <w:rPr>
          <w:rFonts w:ascii="Arial" w:hAnsi="Arial" w:cs="Arial"/>
          <w:i/>
          <w:lang w:eastAsia="en-US"/>
        </w:rPr>
        <w:t>/2019</w:t>
      </w:r>
      <w:r w:rsidRPr="00B05E0C">
        <w:rPr>
          <w:rFonts w:ascii="Arial" w:hAnsi="Arial" w:cs="Arial"/>
          <w:i/>
          <w:lang w:eastAsia="en-US"/>
        </w:rPr>
        <w:t xml:space="preserve"> </w:t>
      </w:r>
      <w:r w:rsidRPr="00B05E0C">
        <w:rPr>
          <w:rFonts w:ascii="Arial" w:hAnsi="Arial" w:cs="Arial"/>
          <w:lang w:eastAsia="en-US"/>
        </w:rPr>
        <w:t>prowadzonym w trybie usług społecznych</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6C41" w:rsidRPr="00B05E0C" w:rsidRDefault="007F6C41" w:rsidP="009B6790">
      <w:pPr>
        <w:numPr>
          <w:ilvl w:val="0"/>
          <w:numId w:val="19"/>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F6C41" w:rsidRPr="00B05E0C" w:rsidRDefault="007F6C41" w:rsidP="009B6790">
      <w:pPr>
        <w:numPr>
          <w:ilvl w:val="0"/>
          <w:numId w:val="19"/>
        </w:numPr>
        <w:spacing w:after="0" w:line="240" w:lineRule="auto"/>
        <w:ind w:left="426" w:hanging="426"/>
        <w:contextualSpacing/>
        <w:jc w:val="both"/>
        <w:rPr>
          <w:rFonts w:ascii="Arial" w:hAnsi="Arial" w:cs="Arial"/>
          <w:lang w:eastAsia="en-US"/>
        </w:rPr>
      </w:pPr>
      <w:r w:rsidRPr="00B05E0C">
        <w:rPr>
          <w:rFonts w:ascii="Arial" w:hAnsi="Arial" w:cs="Arial"/>
        </w:rPr>
        <w:t>w odniesieniu do Pani/Pana danych osobowych decyzje nie będą podejmowane w sposób zautomatyzowany, stosowanie do art. 22 RODO;</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posiada Pani/Pan:</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7F6C41" w:rsidRPr="00B05E0C" w:rsidRDefault="007F6C41" w:rsidP="009B6790">
      <w:pPr>
        <w:numPr>
          <w:ilvl w:val="0"/>
          <w:numId w:val="20"/>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7F6C41" w:rsidRPr="00B05E0C" w:rsidRDefault="007F6C41" w:rsidP="00680C50">
      <w:pPr>
        <w:spacing w:after="0" w:line="240" w:lineRule="auto"/>
        <w:ind w:left="709"/>
        <w:contextualSpacing/>
        <w:jc w:val="both"/>
        <w:rPr>
          <w:rFonts w:ascii="Arial" w:hAnsi="Arial" w:cs="Arial"/>
          <w:i/>
        </w:rPr>
      </w:pPr>
    </w:p>
    <w:p w:rsidR="007F6C41" w:rsidRPr="00B05E0C" w:rsidRDefault="007F6C41" w:rsidP="009B6790">
      <w:pPr>
        <w:numPr>
          <w:ilvl w:val="0"/>
          <w:numId w:val="19"/>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7F6C41" w:rsidRPr="00B05E0C" w:rsidRDefault="007F6C41" w:rsidP="009B6790">
      <w:pPr>
        <w:numPr>
          <w:ilvl w:val="0"/>
          <w:numId w:val="21"/>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7F6C41" w:rsidRPr="00B05E0C" w:rsidRDefault="007F6C41" w:rsidP="009B6790">
      <w:pPr>
        <w:numPr>
          <w:ilvl w:val="0"/>
          <w:numId w:val="21"/>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7F6C41" w:rsidRPr="00B05E0C" w:rsidRDefault="007F6C41" w:rsidP="009B6790">
      <w:pPr>
        <w:numPr>
          <w:ilvl w:val="0"/>
          <w:numId w:val="21"/>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7F6C41" w:rsidRPr="00B05E0C" w:rsidRDefault="007F6C41" w:rsidP="00680C50">
      <w:pPr>
        <w:tabs>
          <w:tab w:val="left" w:pos="709"/>
          <w:tab w:val="left" w:pos="2010"/>
        </w:tabs>
        <w:autoSpaceDE w:val="0"/>
        <w:spacing w:after="0"/>
        <w:jc w:val="both"/>
        <w:rPr>
          <w:rFonts w:ascii="Arial" w:hAnsi="Arial" w:cs="Arial"/>
          <w:b/>
        </w:rPr>
      </w:pPr>
    </w:p>
    <w:p w:rsidR="007F6C41" w:rsidRPr="00B05E0C" w:rsidRDefault="007F6C41"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Wykaz złożonych ofert</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 xml:space="preserve">Załączniki: </w:t>
      </w:r>
    </w:p>
    <w:p w:rsidR="007F6C41" w:rsidRPr="00B05E0C" w:rsidRDefault="007F6C41"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F6C41" w:rsidRPr="00B05E0C" w:rsidRDefault="007F6C41" w:rsidP="00546010">
      <w:pPr>
        <w:pStyle w:val="Akapitzlist"/>
        <w:jc w:val="both"/>
        <w:rPr>
          <w:rFonts w:ascii="Arial" w:hAnsi="Arial" w:cs="Arial"/>
          <w:sz w:val="22"/>
          <w:szCs w:val="22"/>
        </w:rPr>
      </w:pPr>
      <w:r w:rsidRPr="00B05E0C">
        <w:rPr>
          <w:rFonts w:ascii="Arial" w:hAnsi="Arial" w:cs="Arial"/>
          <w:sz w:val="22"/>
          <w:szCs w:val="22"/>
        </w:rPr>
        <w:t>-  złożone oferty</w:t>
      </w:r>
    </w:p>
    <w:p w:rsidR="007F6C41" w:rsidRPr="00B05E0C" w:rsidRDefault="007F6C41"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BB2D30">
          <w:rPr>
            <w:rStyle w:val="Hipercze"/>
            <w:rFonts w:ascii="Arial" w:hAnsi="Arial" w:cs="Arial"/>
            <w:sz w:val="22"/>
            <w:szCs w:val="22"/>
          </w:rPr>
          <w:t>http://bip.umg.edu.pl/postepowania-zwolnione</w:t>
        </w:r>
      </w:hyperlink>
      <w:r w:rsidRPr="00B05E0C">
        <w:rPr>
          <w:rFonts w:ascii="Arial" w:hAnsi="Arial" w:cs="Arial"/>
          <w:sz w:val="22"/>
          <w:szCs w:val="22"/>
        </w:rPr>
        <w:t>,</w:t>
      </w:r>
      <w:r>
        <w:rPr>
          <w:rFonts w:ascii="Arial" w:hAnsi="Arial" w:cs="Arial"/>
          <w:sz w:val="22"/>
          <w:szCs w:val="22"/>
        </w:rPr>
        <w:t xml:space="preserve"> </w:t>
      </w:r>
      <w:r w:rsidRPr="00B05E0C">
        <w:rPr>
          <w:rFonts w:ascii="Arial" w:hAnsi="Arial" w:cs="Arial"/>
          <w:sz w:val="22"/>
          <w:szCs w:val="22"/>
        </w:rPr>
        <w:t>informację o nieudzieleniu zamówienia.</w:t>
      </w:r>
    </w:p>
    <w:p w:rsidR="007F6C41" w:rsidRPr="00B05E0C" w:rsidRDefault="007F6C41" w:rsidP="00695650">
      <w:pPr>
        <w:tabs>
          <w:tab w:val="left" w:pos="284"/>
          <w:tab w:val="left" w:pos="2010"/>
        </w:tabs>
        <w:spacing w:after="0"/>
        <w:jc w:val="both"/>
        <w:rPr>
          <w:rFonts w:ascii="Arial" w:hAnsi="Arial" w:cs="Arial"/>
          <w:b/>
          <w:u w:val="single"/>
          <w:lang w:eastAsia="zh-CN"/>
        </w:rPr>
      </w:pPr>
    </w:p>
    <w:p w:rsidR="007F6C41" w:rsidRPr="00B05E0C" w:rsidRDefault="007F6C41"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F6C41" w:rsidRPr="00B05E0C" w:rsidRDefault="007F6C41"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7F6C41" w:rsidRPr="00B05E0C" w:rsidRDefault="007F6C41" w:rsidP="009B679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6C41" w:rsidRPr="00B05E0C" w:rsidRDefault="007F6C41" w:rsidP="009B679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6C41" w:rsidRPr="00B05E0C" w:rsidRDefault="007F6C41" w:rsidP="009B679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F6C41" w:rsidRPr="00B05E0C" w:rsidRDefault="007F6C41" w:rsidP="009B679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7F6C41" w:rsidRPr="00B05E0C"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7F6C41" w:rsidRPr="00B05E0C"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4168" w:rsidRDefault="004C41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6C41" w:rsidRPr="00B05E0C" w:rsidTr="00B61411">
        <w:tc>
          <w:tcPr>
            <w:tcW w:w="9406"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jc w:val="right"/>
              <w:rPr>
                <w:rFonts w:ascii="Arial" w:hAnsi="Arial" w:cs="Arial"/>
                <w:i/>
                <w:iCs/>
              </w:rPr>
            </w:pPr>
            <w:r w:rsidRPr="00B05E0C">
              <w:rPr>
                <w:rFonts w:ascii="Arial" w:hAnsi="Arial" w:cs="Arial"/>
                <w:i/>
                <w:iCs/>
              </w:rPr>
              <w:t xml:space="preserve">Załącznik Nr 1 </w:t>
            </w:r>
          </w:p>
        </w:tc>
      </w:tr>
      <w:tr w:rsidR="007F6C41" w:rsidRPr="00B05E0C" w:rsidTr="00B61411">
        <w:tc>
          <w:tcPr>
            <w:tcW w:w="9406"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spacing w:after="0"/>
              <w:jc w:val="center"/>
              <w:rPr>
                <w:rFonts w:ascii="Arial" w:hAnsi="Arial" w:cs="Arial"/>
                <w:b/>
                <w:bCs/>
              </w:rPr>
            </w:pPr>
            <w:r w:rsidRPr="00B05E0C">
              <w:rPr>
                <w:rFonts w:ascii="Arial" w:hAnsi="Arial" w:cs="Arial"/>
                <w:b/>
                <w:bCs/>
              </w:rPr>
              <w:t xml:space="preserve">FORMULARZ OFERTY </w:t>
            </w:r>
          </w:p>
          <w:p w:rsidR="007F6C41" w:rsidRPr="00B05E0C" w:rsidRDefault="007F6C41" w:rsidP="00D85732">
            <w:pPr>
              <w:spacing w:after="0"/>
              <w:jc w:val="center"/>
              <w:rPr>
                <w:rFonts w:ascii="Arial" w:hAnsi="Arial" w:cs="Arial"/>
                <w:b/>
                <w:bCs/>
              </w:rPr>
            </w:pPr>
          </w:p>
          <w:p w:rsidR="00972C3D" w:rsidRDefault="004C4168" w:rsidP="00D85732">
            <w:pPr>
              <w:spacing w:after="0"/>
              <w:jc w:val="center"/>
              <w:rPr>
                <w:rFonts w:ascii="Arial" w:hAnsi="Arial" w:cs="Arial"/>
                <w:b/>
                <w:iCs/>
                <w:lang w:eastAsia="zh-CN"/>
              </w:rPr>
            </w:pPr>
            <w:r>
              <w:rPr>
                <w:rFonts w:ascii="Arial" w:hAnsi="Arial" w:cs="Arial"/>
                <w:b/>
                <w:i/>
                <w:lang w:eastAsia="zh-CN"/>
              </w:rPr>
              <w:t xml:space="preserve">CRZP/158/2019/AEZ </w:t>
            </w:r>
            <w:r w:rsidRPr="004C4168">
              <w:rPr>
                <w:rFonts w:ascii="Arial" w:hAnsi="Arial" w:cs="Arial"/>
                <w:b/>
                <w:i/>
                <w:lang w:eastAsia="zh-CN"/>
              </w:rPr>
              <w:t>Przeprowadzenie szkolenia eksploatacja i serwis kontenerów chłodniczych stosowanych w transporcie morskim</w:t>
            </w:r>
            <w:r w:rsidRPr="004C4168">
              <w:rPr>
                <w:rFonts w:ascii="Arial" w:hAnsi="Arial" w:cs="Arial"/>
                <w:b/>
                <w:iCs/>
                <w:lang w:eastAsia="zh-CN"/>
              </w:rPr>
              <w:t xml:space="preserve"> </w:t>
            </w:r>
          </w:p>
          <w:p w:rsidR="004C4168" w:rsidRPr="00B05E0C" w:rsidRDefault="004C4168" w:rsidP="00D85732">
            <w:pPr>
              <w:spacing w:after="0"/>
              <w:jc w:val="center"/>
              <w:rPr>
                <w:rFonts w:ascii="Arial" w:hAnsi="Arial" w:cs="Arial"/>
                <w:b/>
                <w:iCs/>
                <w:sz w:val="16"/>
                <w:szCs w:val="16"/>
              </w:rPr>
            </w:pPr>
          </w:p>
          <w:p w:rsidR="007F6C41" w:rsidRPr="00B05E0C" w:rsidRDefault="007F6C41" w:rsidP="00D85732">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Pr="006206F4">
              <w:rPr>
                <w:rFonts w:ascii="Arial" w:hAnsi="Arial" w:cs="Arial"/>
                <w:sz w:val="16"/>
                <w:szCs w:val="16"/>
                <w:lang w:eastAsia="zh-CN"/>
              </w:rPr>
              <w:t>Uniwersytet Morski</w:t>
            </w:r>
            <w:r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6C41" w:rsidRPr="00B05E0C" w:rsidRDefault="007F6C41" w:rsidP="00D85732">
            <w:pPr>
              <w:spacing w:after="0"/>
              <w:jc w:val="center"/>
              <w:rPr>
                <w:rFonts w:ascii="Arial" w:hAnsi="Arial" w:cs="Arial"/>
                <w:b/>
                <w:iCs/>
                <w:sz w:val="16"/>
                <w:szCs w:val="16"/>
              </w:rPr>
            </w:pPr>
          </w:p>
        </w:tc>
      </w:tr>
    </w:tbl>
    <w:p w:rsidR="007F6C41" w:rsidRPr="00B05E0C" w:rsidRDefault="007F6C41" w:rsidP="00D85732">
      <w:pPr>
        <w:tabs>
          <w:tab w:val="left" w:pos="360"/>
        </w:tabs>
        <w:autoSpaceDE w:val="0"/>
        <w:spacing w:after="0"/>
        <w:jc w:val="both"/>
        <w:rPr>
          <w:rFonts w:ascii="Arial" w:hAnsi="Arial" w:cs="Arial"/>
          <w:b/>
          <w:bCs/>
        </w:rPr>
      </w:pPr>
    </w:p>
    <w:p w:rsidR="007F6C41" w:rsidRPr="00B05E0C" w:rsidRDefault="007F6C41" w:rsidP="00AD63CD">
      <w:pPr>
        <w:tabs>
          <w:tab w:val="left" w:pos="360"/>
        </w:tabs>
        <w:autoSpaceDE w:val="0"/>
        <w:spacing w:after="0"/>
        <w:jc w:val="both"/>
        <w:outlineLvl w:val="0"/>
        <w:rPr>
          <w:rFonts w:ascii="Arial" w:hAnsi="Arial" w:cs="Arial"/>
          <w:b/>
          <w:bCs/>
        </w:rPr>
      </w:pPr>
      <w:r w:rsidRPr="00B05E0C">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7F6C41" w:rsidRPr="00B05E0C" w:rsidTr="00B61411">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keepNext/>
              <w:autoSpaceDE w:val="0"/>
              <w:spacing w:after="0"/>
              <w:rPr>
                <w:rFonts w:ascii="Arial" w:hAnsi="Arial" w:cs="Arial"/>
                <w:b/>
                <w:bCs/>
                <w:sz w:val="20"/>
                <w:szCs w:val="20"/>
              </w:rPr>
            </w:pPr>
            <w:r w:rsidRPr="00B05E0C">
              <w:rPr>
                <w:rFonts w:ascii="Arial" w:hAnsi="Arial" w:cs="Arial"/>
                <w:b/>
                <w:bCs/>
                <w:sz w:val="20"/>
                <w:szCs w:val="20"/>
              </w:rPr>
              <w:t>Numer telefonu i faksu</w:t>
            </w:r>
          </w:p>
        </w:tc>
      </w:tr>
      <w:tr w:rsidR="007F6C41" w:rsidRPr="00B05E0C"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sz w:val="20"/>
                <w:szCs w:val="20"/>
              </w:rPr>
            </w:pPr>
            <w:r w:rsidRPr="00B05E0C">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sz w:val="20"/>
                <w:szCs w:val="20"/>
              </w:rPr>
            </w:pPr>
          </w:p>
          <w:p w:rsidR="007F6C41" w:rsidRPr="00B05E0C" w:rsidRDefault="007F6C41"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rPr>
                <w:rFonts w:ascii="Arial" w:hAnsi="Arial" w:cs="Arial"/>
                <w:b/>
                <w:bCs/>
                <w:sz w:val="20"/>
                <w:szCs w:val="20"/>
              </w:rPr>
            </w:pPr>
            <w:r w:rsidRPr="00B05E0C">
              <w:rPr>
                <w:rFonts w:ascii="Arial" w:hAnsi="Arial" w:cs="Arial"/>
                <w:b/>
                <w:bCs/>
                <w:sz w:val="20"/>
                <w:szCs w:val="20"/>
              </w:rPr>
              <w:t xml:space="preserve"> </w:t>
            </w:r>
          </w:p>
        </w:tc>
      </w:tr>
      <w:tr w:rsidR="007F6C41" w:rsidRPr="00B05E0C"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sz w:val="20"/>
                <w:szCs w:val="20"/>
              </w:rPr>
            </w:pPr>
            <w:r w:rsidRPr="00B05E0C">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p w:rsidR="007F6C41" w:rsidRPr="00B05E0C" w:rsidRDefault="007F6C41"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rPr>
                <w:rFonts w:ascii="Arial" w:hAnsi="Arial" w:cs="Arial"/>
                <w:b/>
                <w:bCs/>
                <w:sz w:val="20"/>
                <w:szCs w:val="20"/>
              </w:rPr>
            </w:pPr>
          </w:p>
        </w:tc>
      </w:tr>
    </w:tbl>
    <w:p w:rsidR="007F6C41" w:rsidRPr="00B05E0C" w:rsidRDefault="007F6C41" w:rsidP="00D85732">
      <w:pPr>
        <w:tabs>
          <w:tab w:val="left" w:pos="360"/>
        </w:tabs>
        <w:spacing w:after="0"/>
        <w:jc w:val="both"/>
        <w:rPr>
          <w:rFonts w:ascii="Arial" w:hAnsi="Arial" w:cs="Arial"/>
          <w:b/>
          <w:lang w:eastAsia="ar-SA"/>
        </w:rPr>
      </w:pPr>
    </w:p>
    <w:p w:rsidR="007F6C41" w:rsidRPr="00B05E0C" w:rsidRDefault="007F6C41"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bCs/>
                <w:lang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p>
          <w:p w:rsidR="007F6C41" w:rsidRPr="00B05E0C" w:rsidRDefault="007F6C41"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w:t>
            </w:r>
            <w:proofErr w:type="spellStart"/>
            <w:r w:rsidRPr="00B05E0C">
              <w:rPr>
                <w:rFonts w:ascii="Arial" w:hAnsi="Arial" w:cs="Arial"/>
                <w:sz w:val="18"/>
                <w:szCs w:val="18"/>
                <w:lang w:val="de-DE" w:eastAsia="ar-SA"/>
              </w:rPr>
              <w:t>adres</w:t>
            </w:r>
            <w:proofErr w:type="spellEnd"/>
            <w:r w:rsidRPr="00B05E0C">
              <w:rPr>
                <w:rFonts w:ascii="Arial" w:hAnsi="Arial" w:cs="Arial"/>
                <w:sz w:val="18"/>
                <w:szCs w:val="18"/>
                <w:lang w:val="de-DE" w:eastAsia="ar-SA"/>
              </w:rPr>
              <w:t xml:space="preserve">, na </w:t>
            </w:r>
            <w:proofErr w:type="spellStart"/>
            <w:r w:rsidRPr="00B05E0C">
              <w:rPr>
                <w:rFonts w:ascii="Arial" w:hAnsi="Arial" w:cs="Arial"/>
                <w:sz w:val="18"/>
                <w:szCs w:val="18"/>
                <w:lang w:val="de-DE" w:eastAsia="ar-SA"/>
              </w:rPr>
              <w:t>który</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będzie</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kierowana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wszelka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korespondencja</w:t>
            </w:r>
            <w:proofErr w:type="spellEnd"/>
            <w:r w:rsidRPr="00B05E0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Nr</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7F6C41" w:rsidRPr="00B05E0C" w:rsidRDefault="007F6C41"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eastAsia="ar-SA"/>
              </w:rPr>
            </w:pPr>
          </w:p>
        </w:tc>
      </w:tr>
    </w:tbl>
    <w:p w:rsidR="007F6C41" w:rsidRPr="00B05E0C" w:rsidRDefault="007F6C41" w:rsidP="00D85732">
      <w:pPr>
        <w:spacing w:after="0"/>
        <w:rPr>
          <w:rFonts w:ascii="Arial" w:hAnsi="Arial" w:cs="Arial"/>
          <w:sz w:val="18"/>
          <w:szCs w:val="18"/>
        </w:rPr>
      </w:pPr>
    </w:p>
    <w:p w:rsidR="007F6C41" w:rsidRPr="004C4168" w:rsidRDefault="007F6C41" w:rsidP="004C4168">
      <w:pPr>
        <w:numPr>
          <w:ilvl w:val="0"/>
          <w:numId w:val="16"/>
        </w:numPr>
        <w:suppressAutoHyphens/>
        <w:spacing w:after="0" w:line="240" w:lineRule="auto"/>
        <w:jc w:val="both"/>
        <w:rPr>
          <w:rFonts w:ascii="Arial" w:hAnsi="Arial" w:cs="Arial"/>
          <w:b/>
          <w:i/>
          <w:lang w:eastAsia="zh-CN"/>
        </w:rPr>
      </w:pPr>
      <w:r w:rsidRPr="00972C3D">
        <w:rPr>
          <w:rFonts w:ascii="Arial" w:hAnsi="Arial"/>
          <w:lang w:eastAsia="ar-SA"/>
        </w:rPr>
        <w:t>Oferuję/</w:t>
      </w:r>
      <w:proofErr w:type="spellStart"/>
      <w:r w:rsidRPr="00972C3D">
        <w:rPr>
          <w:rFonts w:ascii="Arial" w:hAnsi="Arial"/>
          <w:lang w:eastAsia="ar-SA"/>
        </w:rPr>
        <w:t>emy</w:t>
      </w:r>
      <w:proofErr w:type="spellEnd"/>
      <w:r w:rsidRPr="00972C3D">
        <w:rPr>
          <w:rFonts w:ascii="Arial" w:hAnsi="Arial"/>
          <w:lang w:eastAsia="ar-SA"/>
        </w:rPr>
        <w:t xml:space="preserve"> zrealizowanie przedmiotu zamówienia pn.</w:t>
      </w:r>
      <w:r w:rsidRPr="00972C3D">
        <w:rPr>
          <w:rFonts w:ascii="Arial" w:hAnsi="Arial"/>
          <w:b/>
          <w:lang w:eastAsia="ar-SA"/>
        </w:rPr>
        <w:t xml:space="preserve"> „</w:t>
      </w:r>
      <w:r w:rsidR="004C4168" w:rsidRPr="004C4168">
        <w:rPr>
          <w:rFonts w:ascii="Arial" w:hAnsi="Arial" w:cs="Arial"/>
          <w:b/>
          <w:i/>
          <w:lang w:eastAsia="zh-CN"/>
        </w:rPr>
        <w:t>Przeprowadzenie szkolenia eksploatacja i serwis kontenerów chłodniczych stosowanych w transporcie morskim</w:t>
      </w:r>
      <w:r w:rsidRPr="004C4168">
        <w:rPr>
          <w:rFonts w:ascii="Arial" w:hAnsi="Arial"/>
          <w:b/>
          <w:lang w:eastAsia="ar-SA"/>
        </w:rPr>
        <w:t xml:space="preserve">” </w:t>
      </w:r>
    </w:p>
    <w:p w:rsidR="007F6C41" w:rsidRPr="00972C3D" w:rsidRDefault="007F6C41" w:rsidP="00F5322B">
      <w:pPr>
        <w:suppressAutoHyphens/>
        <w:spacing w:after="0" w:line="240" w:lineRule="auto"/>
        <w:ind w:left="357"/>
        <w:jc w:val="both"/>
        <w:rPr>
          <w:rFonts w:ascii="Arial" w:hAnsi="Arial"/>
          <w:b/>
          <w:highlight w:val="yellow"/>
          <w:lang w:eastAsia="ar-SA"/>
        </w:rPr>
      </w:pPr>
    </w:p>
    <w:p w:rsidR="007F6C41" w:rsidRPr="00972C3D" w:rsidRDefault="007F6C41" w:rsidP="00D85732">
      <w:pPr>
        <w:suppressAutoHyphens/>
        <w:spacing w:after="0" w:line="240" w:lineRule="auto"/>
        <w:jc w:val="both"/>
        <w:rPr>
          <w:rFonts w:ascii="Arial" w:hAnsi="Arial"/>
          <w:b/>
          <w:highlight w:val="yellow"/>
          <w:lang w:eastAsia="ar-SA"/>
        </w:rPr>
      </w:pPr>
      <w:r w:rsidRPr="00972C3D">
        <w:rPr>
          <w:rFonts w:ascii="Arial" w:hAnsi="Arial"/>
          <w:b/>
          <w:highlight w:val="yellow"/>
          <w:lang w:eastAsia="ar-SA"/>
        </w:rPr>
        <w:t xml:space="preserve"> </w:t>
      </w:r>
    </w:p>
    <w:p w:rsidR="00804FDB" w:rsidRDefault="007F6C41" w:rsidP="005D4E58">
      <w:pPr>
        <w:tabs>
          <w:tab w:val="left" w:pos="357"/>
        </w:tabs>
        <w:suppressAutoHyphens/>
        <w:spacing w:before="120" w:after="120"/>
        <w:ind w:left="426"/>
        <w:contextualSpacing/>
        <w:jc w:val="both"/>
        <w:rPr>
          <w:rFonts w:ascii="Arial" w:hAnsi="Arial" w:cs="Arial"/>
          <w:b/>
          <w:lang w:eastAsia="ar-SA"/>
        </w:rPr>
      </w:pPr>
      <w:r w:rsidRPr="005D4E58">
        <w:rPr>
          <w:rFonts w:ascii="Arial" w:hAnsi="Arial" w:cs="Arial"/>
          <w:lang w:eastAsia="ar-SA"/>
        </w:rPr>
        <w:t>cen</w:t>
      </w:r>
      <w:r w:rsidR="005D4E58">
        <w:rPr>
          <w:rFonts w:ascii="Arial" w:hAnsi="Arial" w:cs="Arial"/>
          <w:lang w:eastAsia="ar-SA"/>
        </w:rPr>
        <w:t>a</w:t>
      </w:r>
      <w:r w:rsidRPr="005D4E58">
        <w:rPr>
          <w:rFonts w:ascii="Arial" w:hAnsi="Arial" w:cs="Arial"/>
          <w:lang w:eastAsia="ar-SA"/>
        </w:rPr>
        <w:t xml:space="preserve"> brutto:  ..................................................................... zł </w:t>
      </w:r>
      <w:r w:rsidRPr="00464A63">
        <w:rPr>
          <w:rFonts w:ascii="Arial" w:hAnsi="Arial" w:cs="Arial"/>
          <w:lang w:eastAsia="ar-SA"/>
        </w:rPr>
        <w:t xml:space="preserve">za przeszkolenie </w:t>
      </w:r>
      <w:r w:rsidR="005D4E58" w:rsidRPr="00464A63">
        <w:rPr>
          <w:rFonts w:ascii="Arial" w:hAnsi="Arial" w:cs="Arial"/>
          <w:b/>
          <w:lang w:eastAsia="ar-SA"/>
        </w:rPr>
        <w:t>jednej osoby</w:t>
      </w:r>
      <w:r w:rsidR="00464A63" w:rsidRPr="00464A63">
        <w:rPr>
          <w:rFonts w:ascii="Arial" w:hAnsi="Arial" w:cs="Arial"/>
          <w:b/>
          <w:lang w:eastAsia="ar-SA"/>
        </w:rPr>
        <w:t xml:space="preserve"> </w:t>
      </w:r>
    </w:p>
    <w:p w:rsidR="00804FDB" w:rsidRDefault="00804FDB" w:rsidP="005D4E58">
      <w:pPr>
        <w:tabs>
          <w:tab w:val="left" w:pos="357"/>
        </w:tabs>
        <w:suppressAutoHyphens/>
        <w:spacing w:before="120" w:after="120"/>
        <w:ind w:left="426"/>
        <w:contextualSpacing/>
        <w:jc w:val="both"/>
        <w:rPr>
          <w:rFonts w:ascii="Arial" w:hAnsi="Arial" w:cs="Arial"/>
          <w:lang w:eastAsia="ar-SA"/>
        </w:rPr>
      </w:pPr>
    </w:p>
    <w:p w:rsidR="00804FDB" w:rsidRDefault="00804FDB" w:rsidP="005D4E58">
      <w:pPr>
        <w:tabs>
          <w:tab w:val="left" w:pos="357"/>
        </w:tabs>
        <w:suppressAutoHyphens/>
        <w:spacing w:before="120" w:after="120"/>
        <w:ind w:left="426"/>
        <w:contextualSpacing/>
        <w:jc w:val="both"/>
        <w:rPr>
          <w:rFonts w:ascii="Arial" w:hAnsi="Arial" w:cs="Arial"/>
          <w:lang w:eastAsia="ar-SA"/>
        </w:rPr>
      </w:pPr>
    </w:p>
    <w:p w:rsidR="007F6C41" w:rsidRPr="005D4E58" w:rsidRDefault="00804FDB" w:rsidP="005D4E58">
      <w:pPr>
        <w:tabs>
          <w:tab w:val="left" w:pos="357"/>
        </w:tabs>
        <w:suppressAutoHyphens/>
        <w:spacing w:before="120" w:after="120"/>
        <w:ind w:left="426"/>
        <w:contextualSpacing/>
        <w:jc w:val="both"/>
        <w:rPr>
          <w:rFonts w:ascii="Arial" w:hAnsi="Arial" w:cs="Arial"/>
          <w:b/>
          <w:color w:val="FF0000"/>
          <w:lang w:eastAsia="ar-SA"/>
        </w:rPr>
      </w:pPr>
      <w:r w:rsidRPr="00804FDB">
        <w:rPr>
          <w:rFonts w:ascii="Arial" w:hAnsi="Arial" w:cs="Arial"/>
          <w:lang w:eastAsia="ar-SA"/>
        </w:rPr>
        <w:t xml:space="preserve">cena brutto:  ..................................................................... zł za </w:t>
      </w:r>
      <w:r w:rsidR="00464A63" w:rsidRPr="00804FDB">
        <w:rPr>
          <w:rFonts w:ascii="Arial" w:hAnsi="Arial" w:cs="Arial"/>
          <w:lang w:eastAsia="ar-SA"/>
        </w:rPr>
        <w:t>egzamin</w:t>
      </w:r>
      <w:r w:rsidR="00464A63" w:rsidRPr="00464A63">
        <w:rPr>
          <w:rFonts w:ascii="Arial" w:hAnsi="Arial" w:cs="Arial"/>
          <w:b/>
          <w:lang w:eastAsia="ar-SA"/>
        </w:rPr>
        <w:t> </w:t>
      </w:r>
      <w:r w:rsidR="004C4168">
        <w:rPr>
          <w:rFonts w:ascii="Arial" w:hAnsi="Arial" w:cs="Arial"/>
          <w:b/>
          <w:lang w:eastAsia="ar-SA"/>
        </w:rPr>
        <w:t>d</w:t>
      </w:r>
      <w:r>
        <w:rPr>
          <w:rFonts w:ascii="Arial" w:hAnsi="Arial" w:cs="Arial"/>
          <w:b/>
          <w:lang w:eastAsia="ar-SA"/>
        </w:rPr>
        <w:t>la jednej osoby</w:t>
      </w:r>
    </w:p>
    <w:p w:rsidR="007F6C41" w:rsidRDefault="007F6C41" w:rsidP="00D85732">
      <w:pPr>
        <w:autoSpaceDE w:val="0"/>
        <w:autoSpaceDN w:val="0"/>
        <w:adjustRightInd w:val="0"/>
        <w:spacing w:after="0" w:line="240" w:lineRule="auto"/>
        <w:jc w:val="both"/>
        <w:rPr>
          <w:rFonts w:ascii="Tahoma" w:hAnsi="Tahoma" w:cs="Tahoma"/>
          <w:highlight w:val="yellow"/>
        </w:rPr>
      </w:pPr>
    </w:p>
    <w:p w:rsidR="00427996" w:rsidRDefault="00427996" w:rsidP="00427996">
      <w:pPr>
        <w:autoSpaceDE w:val="0"/>
        <w:autoSpaceDN w:val="0"/>
        <w:adjustRightInd w:val="0"/>
        <w:spacing w:after="0" w:line="240" w:lineRule="auto"/>
        <w:ind w:firstLine="357"/>
        <w:jc w:val="both"/>
        <w:rPr>
          <w:rFonts w:ascii="Tahoma" w:hAnsi="Tahoma" w:cs="Tahoma"/>
        </w:rPr>
      </w:pPr>
    </w:p>
    <w:p w:rsidR="00427996" w:rsidRPr="00427996" w:rsidRDefault="00427996" w:rsidP="00427996">
      <w:pPr>
        <w:autoSpaceDE w:val="0"/>
        <w:autoSpaceDN w:val="0"/>
        <w:adjustRightInd w:val="0"/>
        <w:spacing w:after="0" w:line="240" w:lineRule="auto"/>
        <w:ind w:firstLine="357"/>
        <w:jc w:val="both"/>
        <w:rPr>
          <w:rFonts w:ascii="Tahoma" w:hAnsi="Tahoma" w:cs="Tahoma"/>
        </w:rPr>
      </w:pPr>
      <w:r w:rsidRPr="00427996">
        <w:rPr>
          <w:rFonts w:ascii="Tahoma" w:hAnsi="Tahoma" w:cs="Tahoma"/>
        </w:rPr>
        <w:t>Miejsce realizacji szkolenia: …………………………………………………</w:t>
      </w:r>
      <w:r>
        <w:rPr>
          <w:rFonts w:ascii="Tahoma" w:hAnsi="Tahoma" w:cs="Tahoma"/>
        </w:rPr>
        <w:t>…………………………..</w:t>
      </w:r>
      <w:r w:rsidRPr="00427996">
        <w:rPr>
          <w:rFonts w:ascii="Tahoma" w:hAnsi="Tahoma" w:cs="Tahoma"/>
        </w:rPr>
        <w:t>……………</w:t>
      </w:r>
    </w:p>
    <w:p w:rsidR="007F6C41" w:rsidRPr="00B05E0C" w:rsidRDefault="007F6C41" w:rsidP="00D85732">
      <w:pPr>
        <w:suppressAutoHyphens/>
        <w:spacing w:after="0" w:line="240" w:lineRule="auto"/>
        <w:jc w:val="both"/>
        <w:rPr>
          <w:rFonts w:ascii="Tahoma" w:hAnsi="Tahoma" w:cs="Tahoma"/>
          <w:b/>
        </w:rPr>
      </w:pPr>
    </w:p>
    <w:p w:rsidR="007F6C41" w:rsidRPr="00B05E0C" w:rsidRDefault="007F6C41" w:rsidP="009B6790">
      <w:pPr>
        <w:numPr>
          <w:ilvl w:val="0"/>
          <w:numId w:val="16"/>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 pełni akceptuję oraz spełniam wszystkie wymagania określone przez Zamawiającego w treści nin. Ogłoszenia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realizacja przedmiotu zamówienia będzie prowadzona zgodnie z warunkami określonymi w nin. Ogłoszeniu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 przypadku uznania mojej oferty za najkorzystniejszą zobowiązuję się do zawarcia umowy w miejscu i terminie wskazanym przez Zamawiającego,</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korzystam z pełni praw publicznych,</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posiadam pełną zdolność do czynności prawnych,</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nie byłem/</w:t>
      </w:r>
      <w:proofErr w:type="spellStart"/>
      <w:r w:rsidRPr="00B05E0C">
        <w:rPr>
          <w:rFonts w:ascii="Arial" w:hAnsi="Arial" w:cs="Arial"/>
          <w:lang w:eastAsia="en-US"/>
        </w:rPr>
        <w:t>am</w:t>
      </w:r>
      <w:proofErr w:type="spellEnd"/>
      <w:r w:rsidRPr="00B05E0C">
        <w:rPr>
          <w:rFonts w:ascii="Arial" w:hAnsi="Arial" w:cs="Arial"/>
          <w:lang w:eastAsia="en-US"/>
        </w:rPr>
        <w:t xml:space="preserve"> karany/a za przestępstwo popełnione umyślnie lub przestępstwo skarbowe umyślne,</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przedmiot zamówienia wykonam w terminie określonych przez Zamawiającego w nin. Ogłoszeniu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zapoznałem/łam się z treścią nin. Ogłoszenia o zamówieniu i przyjmuję te dokumenty bez zastrzeżeń,</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otrzymałem/łam konieczne informacje do przygotowania oferty,</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jestem świadomy/a odpowiedzialności za składanie fałszywych oświadczeń, informuję, iż dane zawarte w ofercie i załącznikach są zgodne z prawdą,</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6C41" w:rsidRPr="00B05E0C" w:rsidTr="00B61411">
        <w:tc>
          <w:tcPr>
            <w:tcW w:w="400" w:type="dxa"/>
          </w:tcPr>
          <w:p w:rsidR="007F6C41" w:rsidRPr="00B05E0C" w:rsidRDefault="007F6C41"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7F6C41" w:rsidRPr="00B05E0C" w:rsidRDefault="007F6C41"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7F6C41" w:rsidRPr="00B05E0C" w:rsidTr="00B61411">
        <w:tc>
          <w:tcPr>
            <w:tcW w:w="400" w:type="dxa"/>
          </w:tcPr>
          <w:p w:rsidR="007F6C41" w:rsidRPr="00B05E0C" w:rsidRDefault="007F6C41"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7F6C41" w:rsidRPr="00B05E0C" w:rsidRDefault="007F6C41"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7F6C41" w:rsidRPr="00B05E0C" w:rsidRDefault="007F6C41" w:rsidP="00D85732">
            <w:pPr>
              <w:snapToGrid w:val="0"/>
              <w:spacing w:after="0"/>
              <w:jc w:val="both"/>
              <w:rPr>
                <w:rFonts w:ascii="Arial" w:hAnsi="Arial" w:cs="Arial"/>
                <w:b/>
                <w:i/>
                <w:sz w:val="20"/>
                <w:szCs w:val="20"/>
                <w:lang w:eastAsia="ar-SA"/>
              </w:rPr>
            </w:pPr>
          </w:p>
          <w:p w:rsidR="007F6C41" w:rsidRPr="00B05E0C" w:rsidRDefault="007F6C41" w:rsidP="00D85732">
            <w:pPr>
              <w:snapToGrid w:val="0"/>
              <w:spacing w:after="0"/>
              <w:jc w:val="both"/>
              <w:rPr>
                <w:rFonts w:ascii="Arial" w:hAnsi="Arial" w:cs="Arial"/>
                <w:b/>
                <w:i/>
                <w:sz w:val="20"/>
                <w:szCs w:val="20"/>
                <w:lang w:eastAsia="ar-SA"/>
              </w:rPr>
            </w:pPr>
          </w:p>
          <w:p w:rsidR="007F6C41" w:rsidRPr="00B05E0C" w:rsidRDefault="007F6C41"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7F6C41" w:rsidRPr="00B05E0C" w:rsidRDefault="007F6C41" w:rsidP="00D85732">
      <w:pPr>
        <w:spacing w:after="0"/>
        <w:jc w:val="both"/>
        <w:rPr>
          <w:rFonts w:ascii="Arial" w:hAnsi="Arial" w:cs="Arial"/>
          <w:b/>
          <w:sz w:val="20"/>
          <w:szCs w:val="20"/>
          <w:lang w:eastAsia="ar-SA"/>
        </w:rPr>
      </w:pPr>
    </w:p>
    <w:p w:rsidR="007F6C41" w:rsidRPr="00B05E0C" w:rsidRDefault="007F6C41" w:rsidP="00D85732">
      <w:pPr>
        <w:spacing w:after="0"/>
        <w:jc w:val="both"/>
        <w:rPr>
          <w:rFonts w:ascii="Arial" w:hAnsi="Arial" w:cs="Arial"/>
          <w:b/>
          <w:sz w:val="20"/>
          <w:szCs w:val="20"/>
          <w:lang w:eastAsia="ar-SA"/>
        </w:rPr>
      </w:pPr>
    </w:p>
    <w:p w:rsidR="007F6C41" w:rsidRPr="00B05E0C" w:rsidRDefault="007F6C41" w:rsidP="00D85732">
      <w:pPr>
        <w:spacing w:after="0"/>
        <w:jc w:val="both"/>
        <w:rPr>
          <w:rFonts w:ascii="Arial" w:hAnsi="Arial" w:cs="Arial"/>
          <w:b/>
          <w:sz w:val="20"/>
          <w:szCs w:val="20"/>
          <w:lang w:eastAsia="ar-SA"/>
        </w:rPr>
      </w:pPr>
    </w:p>
    <w:p w:rsidR="007F6C41" w:rsidRPr="00B05E0C" w:rsidRDefault="007F6C41"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6C41" w:rsidRPr="00B05E0C" w:rsidTr="00B61411">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F6C41" w:rsidRPr="00B05E0C" w:rsidRDefault="007F6C41"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F6C41" w:rsidRPr="00B05E0C" w:rsidRDefault="007F6C41"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7F6C41"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F6C41" w:rsidRPr="00B05E0C" w:rsidRDefault="007F6C41"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F6C41" w:rsidRPr="00B05E0C" w:rsidRDefault="007F6C41" w:rsidP="00D85732">
            <w:pPr>
              <w:snapToGrid w:val="0"/>
              <w:spacing w:after="0"/>
              <w:jc w:val="both"/>
              <w:rPr>
                <w:rFonts w:ascii="Arial" w:hAnsi="Arial" w:cs="Arial"/>
                <w:b/>
                <w:lang w:eastAsia="ar-SA"/>
              </w:rPr>
            </w:pPr>
          </w:p>
        </w:tc>
      </w:tr>
      <w:tr w:rsidR="007F6C41"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F6C41" w:rsidRPr="00B05E0C" w:rsidRDefault="007F6C41"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F6C41" w:rsidRPr="00B05E0C" w:rsidRDefault="007F6C41" w:rsidP="00D85732">
            <w:pPr>
              <w:snapToGrid w:val="0"/>
              <w:spacing w:after="0"/>
              <w:jc w:val="both"/>
              <w:rPr>
                <w:rFonts w:ascii="Arial" w:hAnsi="Arial" w:cs="Arial"/>
                <w:b/>
                <w:lang w:eastAsia="ar-SA"/>
              </w:rPr>
            </w:pPr>
          </w:p>
        </w:tc>
      </w:tr>
    </w:tbl>
    <w:p w:rsidR="007F6C41" w:rsidRPr="00B05E0C" w:rsidRDefault="007F6C41" w:rsidP="00D85732">
      <w:pPr>
        <w:numPr>
          <w:ilvl w:val="6"/>
          <w:numId w:val="0"/>
        </w:numPr>
        <w:tabs>
          <w:tab w:val="num" w:pos="1296"/>
        </w:tabs>
        <w:outlineLvl w:val="6"/>
        <w:rPr>
          <w:rFonts w:ascii="Arial" w:hAnsi="Arial" w:cs="Arial"/>
          <w:b/>
          <w:lang w:eastAsia="ar-SA"/>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7F6C41" w:rsidRPr="00B05E0C" w:rsidTr="00FD1F26">
        <w:tc>
          <w:tcPr>
            <w:tcW w:w="9538" w:type="dxa"/>
            <w:gridSpan w:val="5"/>
            <w:tcBorders>
              <w:top w:val="single" w:sz="2" w:space="0" w:color="000000"/>
              <w:left w:val="single" w:sz="2" w:space="0" w:color="000000"/>
              <w:bottom w:val="single" w:sz="2" w:space="0" w:color="000000"/>
              <w:right w:val="single" w:sz="2" w:space="0" w:color="000000"/>
            </w:tcBorders>
          </w:tcPr>
          <w:p w:rsidR="007F6C41" w:rsidRPr="00B05E0C" w:rsidRDefault="007F6C41" w:rsidP="004879A7">
            <w:pPr>
              <w:autoSpaceDE w:val="0"/>
              <w:spacing w:after="0"/>
              <w:jc w:val="right"/>
              <w:rPr>
                <w:rFonts w:ascii="Arial" w:hAnsi="Arial" w:cs="Arial"/>
                <w:i/>
                <w:iCs/>
              </w:rPr>
            </w:pPr>
            <w:r w:rsidRPr="00B05E0C">
              <w:rPr>
                <w:rFonts w:ascii="Arial" w:hAnsi="Arial" w:cs="Arial"/>
                <w:i/>
                <w:iCs/>
              </w:rPr>
              <w:t xml:space="preserve">Załącznik Nr 2 </w:t>
            </w:r>
          </w:p>
        </w:tc>
      </w:tr>
      <w:tr w:rsidR="007F6C41" w:rsidRPr="00B05E0C" w:rsidTr="00FD1F26">
        <w:tc>
          <w:tcPr>
            <w:tcW w:w="9538" w:type="dxa"/>
            <w:gridSpan w:val="5"/>
            <w:tcBorders>
              <w:top w:val="single" w:sz="2" w:space="0" w:color="000000"/>
              <w:left w:val="single" w:sz="2" w:space="0" w:color="000000"/>
              <w:bottom w:val="single" w:sz="2" w:space="0" w:color="000000"/>
              <w:right w:val="single" w:sz="2" w:space="0" w:color="000000"/>
            </w:tcBorders>
          </w:tcPr>
          <w:p w:rsidR="007F6C41" w:rsidRPr="005D4E58" w:rsidRDefault="007F6C41" w:rsidP="00B61411">
            <w:pPr>
              <w:spacing w:after="0"/>
              <w:jc w:val="center"/>
              <w:rPr>
                <w:rFonts w:ascii="Arial" w:hAnsi="Arial" w:cs="Arial"/>
                <w:b/>
                <w:bCs/>
              </w:rPr>
            </w:pPr>
            <w:r w:rsidRPr="005D4E58">
              <w:rPr>
                <w:rFonts w:ascii="Arial" w:hAnsi="Arial" w:cs="Arial"/>
                <w:b/>
                <w:bCs/>
              </w:rPr>
              <w:t>WYKAZ USŁUG</w:t>
            </w:r>
          </w:p>
          <w:p w:rsidR="007F6C41" w:rsidRPr="005D4E58" w:rsidRDefault="007F6C41" w:rsidP="00B61411">
            <w:pPr>
              <w:spacing w:after="0"/>
              <w:jc w:val="center"/>
              <w:rPr>
                <w:rFonts w:ascii="Arial" w:hAnsi="Arial" w:cs="Arial"/>
                <w:b/>
                <w:bCs/>
              </w:rPr>
            </w:pPr>
          </w:p>
          <w:p w:rsidR="004C4168" w:rsidRDefault="004C4168" w:rsidP="004C4168">
            <w:pPr>
              <w:spacing w:after="0"/>
              <w:jc w:val="center"/>
              <w:rPr>
                <w:rFonts w:ascii="Arial" w:hAnsi="Arial" w:cs="Arial"/>
                <w:b/>
                <w:i/>
                <w:lang w:eastAsia="zh-CN"/>
              </w:rPr>
            </w:pPr>
            <w:r w:rsidRPr="004C4168">
              <w:rPr>
                <w:rFonts w:ascii="Arial" w:hAnsi="Arial" w:cs="Arial"/>
                <w:b/>
                <w:i/>
                <w:lang w:eastAsia="zh-CN"/>
              </w:rPr>
              <w:t xml:space="preserve">Przeprowadzenie szkolenia eksploatacja i serwis kontenerów chłodniczych </w:t>
            </w:r>
          </w:p>
          <w:p w:rsidR="004C4168" w:rsidRPr="004C4168" w:rsidRDefault="004C4168" w:rsidP="004C4168">
            <w:pPr>
              <w:spacing w:after="0"/>
              <w:jc w:val="center"/>
              <w:rPr>
                <w:rFonts w:ascii="Arial" w:hAnsi="Arial" w:cs="Arial"/>
                <w:b/>
                <w:i/>
                <w:lang w:eastAsia="zh-CN"/>
              </w:rPr>
            </w:pPr>
            <w:r w:rsidRPr="004C4168">
              <w:rPr>
                <w:rFonts w:ascii="Arial" w:hAnsi="Arial" w:cs="Arial"/>
                <w:b/>
                <w:i/>
                <w:lang w:eastAsia="zh-CN"/>
              </w:rPr>
              <w:t>stosowanych w transporcie morskim</w:t>
            </w:r>
          </w:p>
          <w:p w:rsidR="00972C3D" w:rsidRPr="005D4E58" w:rsidRDefault="00972C3D" w:rsidP="00B61411">
            <w:pPr>
              <w:spacing w:after="0"/>
              <w:jc w:val="center"/>
              <w:rPr>
                <w:rFonts w:ascii="Arial" w:hAnsi="Arial" w:cs="Arial"/>
                <w:b/>
                <w:iCs/>
                <w:sz w:val="16"/>
                <w:szCs w:val="16"/>
              </w:rPr>
            </w:pPr>
          </w:p>
          <w:p w:rsidR="007F6C41" w:rsidRPr="005D4E58" w:rsidRDefault="007F6C41" w:rsidP="00B61411">
            <w:pPr>
              <w:spacing w:after="0"/>
              <w:jc w:val="center"/>
              <w:rPr>
                <w:rFonts w:ascii="Arial" w:hAnsi="Arial" w:cs="Arial"/>
                <w:b/>
                <w:iCs/>
                <w:sz w:val="16"/>
                <w:szCs w:val="16"/>
              </w:rPr>
            </w:pPr>
            <w:r w:rsidRPr="005D4E58">
              <w:rPr>
                <w:rFonts w:ascii="Arial" w:hAnsi="Arial" w:cs="Arial"/>
                <w:iCs/>
                <w:sz w:val="16"/>
                <w:szCs w:val="16"/>
              </w:rPr>
              <w:t>w ramach projektu  „</w:t>
            </w:r>
            <w:proofErr w:type="spellStart"/>
            <w:r w:rsidRPr="005D4E58">
              <w:rPr>
                <w:rFonts w:ascii="Arial" w:hAnsi="Arial" w:cs="Arial"/>
                <w:iCs/>
                <w:sz w:val="16"/>
                <w:szCs w:val="16"/>
              </w:rPr>
              <w:t>SezAM</w:t>
            </w:r>
            <w:proofErr w:type="spellEnd"/>
            <w:r w:rsidRPr="005D4E58">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6C41" w:rsidRPr="005D4E58" w:rsidRDefault="007F6C41" w:rsidP="00B61411">
            <w:pPr>
              <w:spacing w:after="0"/>
              <w:jc w:val="center"/>
              <w:rPr>
                <w:rFonts w:ascii="Arial" w:hAnsi="Arial" w:cs="Arial"/>
                <w:b/>
                <w:iCs/>
                <w:sz w:val="16"/>
                <w:szCs w:val="16"/>
              </w:rPr>
            </w:pPr>
          </w:p>
        </w:tc>
      </w:tr>
      <w:tr w:rsidR="007F6C41" w:rsidRPr="00B05E0C" w:rsidTr="00FD1F26">
        <w:trPr>
          <w:trHeight w:val="32"/>
        </w:trPr>
        <w:tc>
          <w:tcPr>
            <w:tcW w:w="710"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 xml:space="preserve">Lp. </w:t>
            </w:r>
          </w:p>
        </w:tc>
        <w:tc>
          <w:tcPr>
            <w:tcW w:w="3402"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Przedmiot usługi –</w:t>
            </w:r>
          </w:p>
          <w:p w:rsidR="007F6C41" w:rsidRPr="005D4E58" w:rsidRDefault="007F6C41" w:rsidP="00EF5BBE">
            <w:pPr>
              <w:autoSpaceDE w:val="0"/>
              <w:autoSpaceDN w:val="0"/>
              <w:adjustRightInd w:val="0"/>
              <w:spacing w:after="0" w:line="240" w:lineRule="auto"/>
              <w:rPr>
                <w:rFonts w:ascii="Arial" w:hAnsi="Arial" w:cs="Arial"/>
                <w:bCs/>
              </w:rPr>
            </w:pPr>
            <w:r w:rsidRPr="005D4E58">
              <w:rPr>
                <w:rFonts w:ascii="Arial" w:hAnsi="Arial" w:cs="Arial"/>
                <w:bCs/>
              </w:rPr>
              <w:t>nazwa/zakres szkolenia</w:t>
            </w:r>
            <w:r w:rsidRPr="005D4E58">
              <w:rPr>
                <w:rFonts w:ascii="Arial" w:hAnsi="Arial" w:cs="Arial"/>
                <w:b/>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Ilość osób uczestniczących</w:t>
            </w:r>
          </w:p>
          <w:p w:rsidR="007F6C41" w:rsidRPr="005D4E58" w:rsidRDefault="007F6C41" w:rsidP="004C4168">
            <w:pPr>
              <w:autoSpaceDE w:val="0"/>
              <w:autoSpaceDN w:val="0"/>
              <w:adjustRightInd w:val="0"/>
              <w:spacing w:after="0" w:line="240" w:lineRule="auto"/>
              <w:rPr>
                <w:rFonts w:ascii="Arial" w:hAnsi="Arial" w:cs="Arial"/>
                <w:bCs/>
              </w:rPr>
            </w:pPr>
            <w:r w:rsidRPr="005D4E58">
              <w:rPr>
                <w:rFonts w:ascii="Arial" w:hAnsi="Arial" w:cs="Arial"/>
                <w:bCs/>
              </w:rPr>
              <w:t xml:space="preserve">w szkoleniu </w:t>
            </w:r>
          </w:p>
        </w:tc>
        <w:tc>
          <w:tcPr>
            <w:tcW w:w="1276"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Data</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Podmiot, na rzecz,</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którego usługa</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została wykonana</w:t>
            </w: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1</w:t>
            </w:r>
          </w:p>
          <w:p w:rsidR="007F6C41" w:rsidRPr="00B05E0C" w:rsidRDefault="007F6C41" w:rsidP="0071394D">
            <w:pPr>
              <w:spacing w:after="0"/>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2</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D0006E"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D0006E" w:rsidRDefault="00D0006E" w:rsidP="00B61411">
            <w:pPr>
              <w:spacing w:after="0"/>
              <w:jc w:val="center"/>
              <w:rPr>
                <w:rFonts w:ascii="Arial" w:hAnsi="Arial" w:cs="Arial"/>
                <w:bCs/>
              </w:rPr>
            </w:pPr>
            <w:r>
              <w:rPr>
                <w:rFonts w:ascii="Arial" w:hAnsi="Arial" w:cs="Arial"/>
                <w:bCs/>
              </w:rPr>
              <w:t>3</w:t>
            </w:r>
          </w:p>
          <w:p w:rsidR="00D0006E" w:rsidRPr="00B05E0C" w:rsidRDefault="00D0006E" w:rsidP="00B61411">
            <w:pPr>
              <w:spacing w:after="0"/>
              <w:jc w:val="center"/>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r>
      <w:tr w:rsidR="00D0006E"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D0006E" w:rsidRDefault="00D0006E" w:rsidP="00B61411">
            <w:pPr>
              <w:spacing w:after="0"/>
              <w:jc w:val="center"/>
              <w:rPr>
                <w:rFonts w:ascii="Arial" w:hAnsi="Arial" w:cs="Arial"/>
                <w:bCs/>
              </w:rPr>
            </w:pPr>
            <w:r>
              <w:rPr>
                <w:rFonts w:ascii="Arial" w:hAnsi="Arial" w:cs="Arial"/>
                <w:bCs/>
              </w:rPr>
              <w:t>4</w:t>
            </w:r>
          </w:p>
          <w:p w:rsidR="00D0006E" w:rsidRPr="00B05E0C" w:rsidRDefault="00D0006E" w:rsidP="00B61411">
            <w:pPr>
              <w:spacing w:after="0"/>
              <w:jc w:val="center"/>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r>
      <w:tr w:rsidR="00D0006E"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D0006E" w:rsidRDefault="00D0006E" w:rsidP="00B61411">
            <w:pPr>
              <w:spacing w:after="0"/>
              <w:jc w:val="center"/>
              <w:rPr>
                <w:rFonts w:ascii="Arial" w:hAnsi="Arial" w:cs="Arial"/>
                <w:bCs/>
              </w:rPr>
            </w:pPr>
            <w:r>
              <w:rPr>
                <w:rFonts w:ascii="Arial" w:hAnsi="Arial" w:cs="Arial"/>
                <w:bCs/>
              </w:rPr>
              <w:t>5</w:t>
            </w:r>
          </w:p>
          <w:p w:rsidR="00D0006E" w:rsidRPr="00B05E0C" w:rsidRDefault="00D0006E" w:rsidP="00B61411">
            <w:pPr>
              <w:spacing w:after="0"/>
              <w:jc w:val="center"/>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D0006E" w:rsidRPr="00B05E0C" w:rsidRDefault="00D0006E"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D0006E" w:rsidP="00B61411">
            <w:pPr>
              <w:spacing w:after="0"/>
              <w:jc w:val="center"/>
              <w:rPr>
                <w:rFonts w:ascii="Arial" w:hAnsi="Arial" w:cs="Arial"/>
                <w:bCs/>
              </w:rPr>
            </w:pPr>
            <w:r>
              <w:rPr>
                <w:rFonts w:ascii="Arial" w:hAnsi="Arial" w:cs="Arial"/>
                <w:bCs/>
              </w:rPr>
              <w:t>6</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D0006E" w:rsidP="00B61411">
            <w:pPr>
              <w:spacing w:after="0"/>
              <w:jc w:val="center"/>
              <w:rPr>
                <w:rFonts w:ascii="Arial" w:hAnsi="Arial" w:cs="Arial"/>
                <w:bCs/>
              </w:rPr>
            </w:pPr>
            <w:r>
              <w:rPr>
                <w:rFonts w:ascii="Arial" w:hAnsi="Arial" w:cs="Arial"/>
                <w:bCs/>
              </w:rPr>
              <w:t>7</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D0006E" w:rsidP="00B61411">
            <w:pPr>
              <w:spacing w:after="0"/>
              <w:jc w:val="center"/>
              <w:rPr>
                <w:rFonts w:ascii="Arial" w:hAnsi="Arial" w:cs="Arial"/>
                <w:bCs/>
              </w:rPr>
            </w:pPr>
            <w:r>
              <w:rPr>
                <w:rFonts w:ascii="Arial" w:hAnsi="Arial" w:cs="Arial"/>
                <w:bCs/>
              </w:rPr>
              <w:t>8</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bl>
    <w:p w:rsidR="007F6C41" w:rsidRDefault="007F6C41" w:rsidP="008E7C91">
      <w:pPr>
        <w:widowControl w:val="0"/>
        <w:tabs>
          <w:tab w:val="left" w:pos="709"/>
        </w:tabs>
        <w:suppressAutoHyphens/>
        <w:spacing w:after="40" w:line="240" w:lineRule="auto"/>
        <w:jc w:val="both"/>
        <w:rPr>
          <w:rFonts w:ascii="Arial" w:hAnsi="Arial" w:cs="Arial"/>
          <w:b/>
          <w:lang w:eastAsia="ar-SA"/>
        </w:rPr>
      </w:pPr>
    </w:p>
    <w:p w:rsidR="007F6C41" w:rsidRDefault="007F6C4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7F6C41" w:rsidRPr="008E7C91" w:rsidRDefault="007F6C41" w:rsidP="008E7C91">
      <w:pPr>
        <w:widowControl w:val="0"/>
        <w:tabs>
          <w:tab w:val="left" w:pos="709"/>
        </w:tabs>
        <w:suppressAutoHyphens/>
        <w:spacing w:after="40" w:line="240" w:lineRule="auto"/>
        <w:jc w:val="both"/>
        <w:rPr>
          <w:rFonts w:ascii="Arial" w:hAnsi="Arial" w:cs="Arial"/>
        </w:rPr>
      </w:pPr>
    </w:p>
    <w:p w:rsidR="007F6C41" w:rsidRPr="00B05E0C" w:rsidRDefault="007F6C4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6C41" w:rsidRPr="00B05E0C" w:rsidRDefault="007F6C41" w:rsidP="00FC2A2B">
      <w:pPr>
        <w:numPr>
          <w:ilvl w:val="6"/>
          <w:numId w:val="0"/>
        </w:numPr>
        <w:tabs>
          <w:tab w:val="num" w:pos="1296"/>
        </w:tabs>
        <w:outlineLvl w:val="6"/>
        <w:rPr>
          <w:rFonts w:ascii="Arial" w:hAnsi="Arial" w:cs="Arial"/>
          <w:b/>
          <w:lang w:eastAsia="ar-SA"/>
        </w:rPr>
      </w:pPr>
    </w:p>
    <w:p w:rsidR="007F6C41" w:rsidRPr="00B05E0C" w:rsidRDefault="007F6C41"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6C41" w:rsidRPr="00B05E0C" w:rsidTr="0071394D">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F6C41" w:rsidRPr="00B05E0C" w:rsidRDefault="007F6C41"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F6C41" w:rsidRPr="00B05E0C" w:rsidRDefault="007F6C41"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7F6C41"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F6C41" w:rsidRPr="00B05E0C" w:rsidRDefault="007F6C41"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F6C41" w:rsidRPr="00B05E0C" w:rsidRDefault="007F6C41" w:rsidP="00B61411">
            <w:pPr>
              <w:snapToGrid w:val="0"/>
              <w:spacing w:after="0"/>
              <w:jc w:val="both"/>
              <w:rPr>
                <w:rFonts w:ascii="Arial" w:hAnsi="Arial" w:cs="Arial"/>
                <w:b/>
                <w:lang w:eastAsia="ar-SA"/>
              </w:rPr>
            </w:pPr>
          </w:p>
        </w:tc>
      </w:tr>
      <w:tr w:rsidR="007F6C41"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F6C41" w:rsidRPr="00B05E0C" w:rsidRDefault="007F6C41"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F6C41" w:rsidRPr="00B05E0C" w:rsidRDefault="007F6C41" w:rsidP="00B61411">
            <w:pPr>
              <w:snapToGrid w:val="0"/>
              <w:spacing w:after="0"/>
              <w:jc w:val="both"/>
              <w:rPr>
                <w:rFonts w:ascii="Arial" w:hAnsi="Arial" w:cs="Arial"/>
                <w:b/>
                <w:lang w:eastAsia="ar-SA"/>
              </w:rPr>
            </w:pPr>
          </w:p>
        </w:tc>
      </w:tr>
    </w:tbl>
    <w:p w:rsidR="007F6C41" w:rsidRPr="00B05E0C" w:rsidRDefault="007F6C41" w:rsidP="00FC2A2B">
      <w:pPr>
        <w:numPr>
          <w:ilvl w:val="6"/>
          <w:numId w:val="0"/>
        </w:numPr>
        <w:tabs>
          <w:tab w:val="num" w:pos="1296"/>
        </w:tabs>
        <w:outlineLvl w:val="6"/>
        <w:rPr>
          <w:rFonts w:ascii="Arial" w:hAnsi="Arial" w:cs="Arial"/>
          <w:b/>
          <w:lang w:eastAsia="ar-SA"/>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0E0F7B" w:rsidRPr="00B05E0C" w:rsidTr="00427996">
        <w:tc>
          <w:tcPr>
            <w:tcW w:w="9406" w:type="dxa"/>
            <w:tcBorders>
              <w:top w:val="single" w:sz="2" w:space="0" w:color="000000"/>
              <w:left w:val="single" w:sz="2" w:space="0" w:color="000000"/>
              <w:bottom w:val="single" w:sz="2" w:space="0" w:color="000000"/>
              <w:right w:val="single" w:sz="2" w:space="0" w:color="000000"/>
            </w:tcBorders>
          </w:tcPr>
          <w:p w:rsidR="000E0F7B" w:rsidRPr="00B05E0C" w:rsidRDefault="000E0F7B" w:rsidP="000E0F7B">
            <w:pPr>
              <w:autoSpaceDE w:val="0"/>
              <w:spacing w:after="0"/>
              <w:jc w:val="right"/>
              <w:rPr>
                <w:rFonts w:ascii="Arial" w:hAnsi="Arial" w:cs="Arial"/>
                <w:i/>
                <w:iCs/>
              </w:rPr>
            </w:pPr>
            <w:r w:rsidRPr="00B05E0C">
              <w:rPr>
                <w:rFonts w:ascii="Arial" w:hAnsi="Arial" w:cs="Arial"/>
                <w:i/>
                <w:iCs/>
              </w:rPr>
              <w:t xml:space="preserve">Załącznik Nr </w:t>
            </w:r>
            <w:r>
              <w:rPr>
                <w:rFonts w:ascii="Arial" w:hAnsi="Arial" w:cs="Arial"/>
                <w:i/>
                <w:iCs/>
              </w:rPr>
              <w:t>3</w:t>
            </w:r>
            <w:r w:rsidRPr="00B05E0C">
              <w:rPr>
                <w:rFonts w:ascii="Arial" w:hAnsi="Arial" w:cs="Arial"/>
                <w:i/>
                <w:iCs/>
              </w:rPr>
              <w:t xml:space="preserve"> </w:t>
            </w:r>
          </w:p>
        </w:tc>
      </w:tr>
      <w:tr w:rsidR="000E0F7B" w:rsidRPr="00B05E0C" w:rsidTr="00427996">
        <w:tc>
          <w:tcPr>
            <w:tcW w:w="9406" w:type="dxa"/>
            <w:tcBorders>
              <w:top w:val="single" w:sz="2" w:space="0" w:color="000000"/>
              <w:left w:val="single" w:sz="2" w:space="0" w:color="000000"/>
              <w:bottom w:val="single" w:sz="2" w:space="0" w:color="000000"/>
              <w:right w:val="single" w:sz="2" w:space="0" w:color="000000"/>
            </w:tcBorders>
          </w:tcPr>
          <w:p w:rsidR="000E0F7B" w:rsidRPr="00B05E0C" w:rsidRDefault="000E0F7B" w:rsidP="00427996">
            <w:pPr>
              <w:spacing w:after="0"/>
              <w:jc w:val="center"/>
              <w:rPr>
                <w:rFonts w:ascii="Arial" w:hAnsi="Arial" w:cs="Arial"/>
                <w:b/>
                <w:bCs/>
              </w:rPr>
            </w:pPr>
            <w:r>
              <w:rPr>
                <w:rFonts w:ascii="Arial" w:hAnsi="Arial" w:cs="Arial"/>
                <w:b/>
                <w:bCs/>
              </w:rPr>
              <w:t>WYKAZ OSÓB</w:t>
            </w:r>
          </w:p>
          <w:p w:rsidR="000E0F7B" w:rsidRPr="00B05E0C" w:rsidRDefault="000E0F7B" w:rsidP="00427996">
            <w:pPr>
              <w:spacing w:after="0"/>
              <w:jc w:val="center"/>
              <w:rPr>
                <w:rFonts w:ascii="Arial" w:hAnsi="Arial" w:cs="Arial"/>
                <w:b/>
                <w:bCs/>
              </w:rPr>
            </w:pPr>
          </w:p>
          <w:p w:rsidR="004C4168" w:rsidRPr="004C4168" w:rsidRDefault="004C4168" w:rsidP="004C4168">
            <w:pPr>
              <w:spacing w:after="0"/>
              <w:jc w:val="center"/>
              <w:rPr>
                <w:rFonts w:ascii="Arial" w:hAnsi="Arial" w:cs="Arial"/>
                <w:b/>
                <w:i/>
                <w:lang w:eastAsia="zh-CN"/>
              </w:rPr>
            </w:pPr>
            <w:r w:rsidRPr="004C4168">
              <w:rPr>
                <w:rFonts w:ascii="Arial" w:hAnsi="Arial" w:cs="Arial"/>
                <w:b/>
                <w:i/>
                <w:lang w:eastAsia="zh-CN"/>
              </w:rPr>
              <w:t>Przeprowadzenie szkolenia eksploatacja i serwis kontenerów chłodniczych stosowanych w transporcie morskim</w:t>
            </w:r>
          </w:p>
          <w:p w:rsidR="000E0F7B" w:rsidRPr="00B05E0C" w:rsidRDefault="000E0F7B" w:rsidP="00427996">
            <w:pPr>
              <w:spacing w:after="0"/>
              <w:jc w:val="center"/>
              <w:rPr>
                <w:rFonts w:ascii="Arial" w:hAnsi="Arial" w:cs="Arial"/>
                <w:b/>
                <w:iCs/>
                <w:sz w:val="16"/>
                <w:szCs w:val="16"/>
              </w:rPr>
            </w:pPr>
          </w:p>
          <w:p w:rsidR="000E0F7B" w:rsidRPr="00B05E0C" w:rsidRDefault="000E0F7B" w:rsidP="00427996">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Pr="006206F4">
              <w:rPr>
                <w:rFonts w:ascii="Arial" w:hAnsi="Arial" w:cs="Arial"/>
                <w:sz w:val="16"/>
                <w:szCs w:val="16"/>
                <w:lang w:eastAsia="zh-CN"/>
              </w:rPr>
              <w:t>Uniwersytet Morski</w:t>
            </w:r>
            <w:r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0E0F7B" w:rsidRPr="00B05E0C" w:rsidRDefault="000E0F7B" w:rsidP="00427996">
            <w:pPr>
              <w:spacing w:after="0"/>
              <w:jc w:val="center"/>
              <w:rPr>
                <w:rFonts w:ascii="Arial" w:hAnsi="Arial" w:cs="Arial"/>
                <w:b/>
                <w:iCs/>
                <w:sz w:val="16"/>
                <w:szCs w:val="16"/>
              </w:rPr>
            </w:pPr>
          </w:p>
        </w:tc>
      </w:tr>
    </w:tbl>
    <w:p w:rsidR="000E0F7B" w:rsidRDefault="000E0F7B" w:rsidP="00FC2A2B">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4A0" w:firstRow="1" w:lastRow="0" w:firstColumn="1" w:lastColumn="0" w:noHBand="0" w:noVBand="1"/>
      </w:tblPr>
      <w:tblGrid>
        <w:gridCol w:w="710"/>
        <w:gridCol w:w="1842"/>
        <w:gridCol w:w="3544"/>
        <w:gridCol w:w="3260"/>
      </w:tblGrid>
      <w:tr w:rsidR="009B6790" w:rsidRPr="00765A6C" w:rsidTr="009B6790">
        <w:trPr>
          <w:trHeight w:val="80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 xml:space="preserve">Lp. </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Imię i Nazwisko</w:t>
            </w:r>
          </w:p>
          <w:p w:rsidR="009B6790" w:rsidRPr="00765A6C" w:rsidRDefault="009B6790" w:rsidP="00D0006E">
            <w:pPr>
              <w:autoSpaceDE w:val="0"/>
              <w:autoSpaceDN w:val="0"/>
              <w:adjustRightInd w:val="0"/>
              <w:spacing w:after="0" w:line="240" w:lineRule="auto"/>
              <w:rPr>
                <w:rFonts w:ascii="Arial" w:eastAsia="Calibri" w:hAnsi="Arial" w:cs="Arial"/>
                <w:bCs/>
                <w:sz w:val="15"/>
                <w:szCs w:val="15"/>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p>
          <w:p w:rsidR="009B6790" w:rsidRPr="00765A6C" w:rsidRDefault="00D0006E" w:rsidP="00D0006E">
            <w:pPr>
              <w:autoSpaceDE w:val="0"/>
              <w:autoSpaceDN w:val="0"/>
              <w:adjustRightInd w:val="0"/>
              <w:spacing w:after="0" w:line="240" w:lineRule="auto"/>
              <w:rPr>
                <w:rFonts w:ascii="Arial" w:eastAsia="Calibri" w:hAnsi="Arial" w:cs="Arial"/>
                <w:bCs/>
                <w:sz w:val="15"/>
                <w:szCs w:val="15"/>
                <w:u w:val="single"/>
                <w:lang w:eastAsia="en-US"/>
              </w:rPr>
            </w:pPr>
            <w:r w:rsidRPr="00D0006E">
              <w:rPr>
                <w:rFonts w:ascii="Arial" w:eastAsia="Calibri" w:hAnsi="Arial" w:cs="Arial"/>
                <w:bCs/>
                <w:sz w:val="15"/>
                <w:szCs w:val="15"/>
                <w:u w:val="single"/>
                <w:lang w:eastAsia="en-US"/>
              </w:rPr>
              <w:t xml:space="preserve">co najmniej jeden inżynier mechanik lub elektryk specjalizujący się w chłodnictwie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D0006E" w:rsidP="00765A6C">
            <w:pPr>
              <w:autoSpaceDE w:val="0"/>
              <w:autoSpaceDN w:val="0"/>
              <w:adjustRightInd w:val="0"/>
              <w:spacing w:after="0" w:line="240" w:lineRule="auto"/>
              <w:rPr>
                <w:rFonts w:ascii="Arial" w:eastAsia="Calibri" w:hAnsi="Arial" w:cs="Arial"/>
                <w:bCs/>
                <w:sz w:val="15"/>
                <w:szCs w:val="15"/>
                <w:highlight w:val="yellow"/>
                <w:lang w:eastAsia="en-US"/>
              </w:rPr>
            </w:pPr>
            <w:r>
              <w:rPr>
                <w:rFonts w:ascii="Arial" w:eastAsia="Calibri" w:hAnsi="Arial" w:cs="Arial"/>
                <w:bCs/>
                <w:sz w:val="15"/>
                <w:szCs w:val="15"/>
                <w:u w:val="single"/>
                <w:lang w:eastAsia="en-US"/>
              </w:rPr>
              <w:t>c</w:t>
            </w:r>
            <w:r w:rsidRPr="00D0006E">
              <w:rPr>
                <w:rFonts w:ascii="Arial" w:eastAsia="Calibri" w:hAnsi="Arial" w:cs="Arial"/>
                <w:bCs/>
                <w:sz w:val="15"/>
                <w:szCs w:val="15"/>
                <w:u w:val="single"/>
                <w:lang w:eastAsia="en-US"/>
              </w:rPr>
              <w:t>o najmniej jeden technik lub inżynier pracujący w serwisie  urządzeń chłodniczych na statkach</w:t>
            </w:r>
          </w:p>
        </w:tc>
      </w:tr>
      <w:tr w:rsidR="009B6790" w:rsidRPr="00765A6C" w:rsidTr="009B679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Default="009B6790" w:rsidP="00765A6C">
            <w:pPr>
              <w:spacing w:after="0" w:line="256" w:lineRule="auto"/>
              <w:rPr>
                <w:rFonts w:ascii="Arial" w:eastAsia="Calibri" w:hAnsi="Arial" w:cs="Arial"/>
                <w:bCs/>
                <w:highlight w:val="yellow"/>
                <w:lang w:eastAsia="en-US"/>
              </w:rPr>
            </w:pPr>
          </w:p>
          <w:p w:rsidR="00D0006E" w:rsidRDefault="00D0006E" w:rsidP="00765A6C">
            <w:pPr>
              <w:spacing w:after="0" w:line="256" w:lineRule="auto"/>
              <w:rPr>
                <w:rFonts w:ascii="Arial" w:eastAsia="Calibri" w:hAnsi="Arial" w:cs="Arial"/>
                <w:bCs/>
                <w:highlight w:val="yellow"/>
                <w:lang w:eastAsia="en-US"/>
              </w:rPr>
            </w:pPr>
          </w:p>
          <w:p w:rsidR="00D0006E" w:rsidRDefault="00D0006E" w:rsidP="00765A6C">
            <w:pPr>
              <w:spacing w:after="0" w:line="256" w:lineRule="auto"/>
              <w:rPr>
                <w:rFonts w:ascii="Arial" w:eastAsia="Calibri" w:hAnsi="Arial" w:cs="Arial"/>
                <w:bCs/>
                <w:highlight w:val="yellow"/>
                <w:lang w:eastAsia="en-US"/>
              </w:rPr>
            </w:pPr>
          </w:p>
          <w:p w:rsidR="00D0006E" w:rsidRDefault="00D0006E" w:rsidP="00765A6C">
            <w:pPr>
              <w:spacing w:after="0" w:line="256" w:lineRule="auto"/>
              <w:rPr>
                <w:rFonts w:ascii="Arial" w:eastAsia="Calibri" w:hAnsi="Arial" w:cs="Arial"/>
                <w:bCs/>
                <w:highlight w:val="yellow"/>
                <w:lang w:eastAsia="en-US"/>
              </w:rPr>
            </w:pPr>
          </w:p>
          <w:p w:rsidR="00D0006E" w:rsidRPr="00765A6C" w:rsidRDefault="00D0006E" w:rsidP="00765A6C">
            <w:pPr>
              <w:spacing w:after="0" w:line="256" w:lineRule="auto"/>
              <w:rPr>
                <w:rFonts w:ascii="Arial" w:eastAsia="Calibri" w:hAnsi="Arial" w:cs="Arial"/>
                <w:bCs/>
                <w:highlight w:val="yellow"/>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Pr="00765A6C" w:rsidRDefault="009B6790" w:rsidP="00765A6C">
            <w:pPr>
              <w:spacing w:after="0" w:line="256" w:lineRule="auto"/>
              <w:rPr>
                <w:rFonts w:ascii="Arial" w:eastAsia="Calibri" w:hAnsi="Arial" w:cs="Arial"/>
                <w:bCs/>
                <w:highlight w:val="yellow"/>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r>
      <w:tr w:rsidR="009B6790" w:rsidRPr="00765A6C" w:rsidTr="009B679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Default="009B6790" w:rsidP="00765A6C">
            <w:pPr>
              <w:spacing w:after="0" w:line="256" w:lineRule="auto"/>
              <w:rPr>
                <w:rFonts w:ascii="Arial" w:eastAsia="Calibri" w:hAnsi="Arial" w:cs="Arial"/>
                <w:bCs/>
                <w:highlight w:val="yellow"/>
                <w:lang w:eastAsia="en-US"/>
              </w:rPr>
            </w:pPr>
          </w:p>
          <w:p w:rsidR="00D0006E" w:rsidRDefault="00D0006E" w:rsidP="00765A6C">
            <w:pPr>
              <w:spacing w:after="0" w:line="256" w:lineRule="auto"/>
              <w:rPr>
                <w:rFonts w:ascii="Arial" w:eastAsia="Calibri" w:hAnsi="Arial" w:cs="Arial"/>
                <w:bCs/>
                <w:highlight w:val="yellow"/>
                <w:lang w:eastAsia="en-US"/>
              </w:rPr>
            </w:pPr>
          </w:p>
          <w:p w:rsidR="00D0006E" w:rsidRDefault="00D0006E" w:rsidP="00765A6C">
            <w:pPr>
              <w:spacing w:after="0" w:line="256" w:lineRule="auto"/>
              <w:rPr>
                <w:rFonts w:ascii="Arial" w:eastAsia="Calibri" w:hAnsi="Arial" w:cs="Arial"/>
                <w:bCs/>
                <w:highlight w:val="yellow"/>
                <w:lang w:eastAsia="en-US"/>
              </w:rPr>
            </w:pPr>
          </w:p>
          <w:p w:rsidR="00D0006E" w:rsidRDefault="00D0006E" w:rsidP="00765A6C">
            <w:pPr>
              <w:spacing w:after="0" w:line="256" w:lineRule="auto"/>
              <w:rPr>
                <w:rFonts w:ascii="Arial" w:eastAsia="Calibri" w:hAnsi="Arial" w:cs="Arial"/>
                <w:bCs/>
                <w:highlight w:val="yellow"/>
                <w:lang w:eastAsia="en-US"/>
              </w:rPr>
            </w:pPr>
          </w:p>
          <w:p w:rsidR="00D0006E" w:rsidRPr="00765A6C" w:rsidRDefault="00D0006E" w:rsidP="00765A6C">
            <w:pPr>
              <w:spacing w:after="0" w:line="256" w:lineRule="auto"/>
              <w:rPr>
                <w:rFonts w:ascii="Arial" w:eastAsia="Calibri" w:hAnsi="Arial" w:cs="Arial"/>
                <w:bCs/>
                <w:highlight w:val="yellow"/>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Pr="00765A6C" w:rsidRDefault="009B6790" w:rsidP="00765A6C">
            <w:pPr>
              <w:spacing w:after="0" w:line="256" w:lineRule="auto"/>
              <w:rPr>
                <w:rFonts w:ascii="Arial" w:eastAsia="Calibri" w:hAnsi="Arial" w:cs="Arial"/>
                <w:bCs/>
                <w:highlight w:val="yellow"/>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r>
    </w:tbl>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spacing w:after="0" w:line="256" w:lineRule="auto"/>
        <w:jc w:val="both"/>
        <w:rPr>
          <w:rFonts w:ascii="Arial" w:eastAsia="Calibri" w:hAnsi="Arial" w:cs="Arial"/>
          <w:bCs/>
          <w:sz w:val="20"/>
          <w:szCs w:val="20"/>
          <w:lang w:eastAsia="ar-SA"/>
        </w:rPr>
      </w:pPr>
      <w:r w:rsidRPr="00765A6C">
        <w:rPr>
          <w:rFonts w:ascii="Arial" w:eastAsia="Calibri" w:hAnsi="Arial" w:cs="Arial"/>
          <w:b/>
          <w:sz w:val="20"/>
          <w:szCs w:val="20"/>
          <w:lang w:eastAsia="ar-SA"/>
        </w:rPr>
        <w:t>Podpis(y)</w:t>
      </w:r>
      <w:r w:rsidRPr="00765A6C">
        <w:rPr>
          <w:rFonts w:ascii="Arial" w:eastAsia="Calibri" w:hAnsi="Arial" w:cs="Arial"/>
          <w:bCs/>
          <w:sz w:val="20"/>
          <w:szCs w:val="20"/>
          <w:lang w:eastAsia="ar-SA"/>
        </w:rPr>
        <w:t>:</w:t>
      </w:r>
    </w:p>
    <w:tbl>
      <w:tblPr>
        <w:tblW w:w="9360" w:type="dxa"/>
        <w:tblInd w:w="-214" w:type="dxa"/>
        <w:tblLayout w:type="fixed"/>
        <w:tblCellMar>
          <w:left w:w="70" w:type="dxa"/>
          <w:right w:w="70" w:type="dxa"/>
        </w:tblCellMar>
        <w:tblLook w:val="04A0" w:firstRow="1" w:lastRow="0" w:firstColumn="1" w:lastColumn="0" w:noHBand="0" w:noVBand="1"/>
      </w:tblPr>
      <w:tblGrid>
        <w:gridCol w:w="540"/>
        <w:gridCol w:w="1441"/>
        <w:gridCol w:w="1981"/>
        <w:gridCol w:w="2278"/>
        <w:gridCol w:w="1986"/>
        <w:gridCol w:w="1134"/>
      </w:tblGrid>
      <w:tr w:rsidR="00765A6C" w:rsidRPr="00765A6C" w:rsidTr="00765A6C">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 xml:space="preserve">Pełna nazwa(y) </w:t>
            </w:r>
          </w:p>
          <w:p w:rsidR="00765A6C" w:rsidRPr="00765A6C" w:rsidRDefault="00765A6C" w:rsidP="00765A6C">
            <w:pPr>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Nazwisko i imię osoby (osób) upoważnionej(</w:t>
            </w:r>
            <w:proofErr w:type="spellStart"/>
            <w:r w:rsidRPr="00765A6C">
              <w:rPr>
                <w:rFonts w:ascii="Arial" w:eastAsia="Calibri" w:hAnsi="Arial" w:cs="Arial"/>
                <w:b/>
                <w:sz w:val="12"/>
                <w:szCs w:val="12"/>
                <w:lang w:eastAsia="ar-SA"/>
              </w:rPr>
              <w:t>ych</w:t>
            </w:r>
            <w:proofErr w:type="spellEnd"/>
            <w:r w:rsidRPr="00765A6C">
              <w:rPr>
                <w:rFonts w:ascii="Arial" w:eastAsia="Calibri"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Podpis(y) osoby(osób) upoważnionej(</w:t>
            </w:r>
            <w:proofErr w:type="spellStart"/>
            <w:r w:rsidRPr="00765A6C">
              <w:rPr>
                <w:rFonts w:ascii="Arial" w:eastAsia="Calibri" w:hAnsi="Arial" w:cs="Arial"/>
                <w:b/>
                <w:sz w:val="12"/>
                <w:szCs w:val="12"/>
                <w:lang w:eastAsia="ar-SA"/>
              </w:rPr>
              <w:t>ych</w:t>
            </w:r>
            <w:proofErr w:type="spellEnd"/>
            <w:r w:rsidRPr="00765A6C">
              <w:rPr>
                <w:rFonts w:ascii="Arial" w:eastAsia="Calibri"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Pieczęć(</w:t>
            </w:r>
            <w:proofErr w:type="spellStart"/>
            <w:r w:rsidRPr="00765A6C">
              <w:rPr>
                <w:rFonts w:ascii="Arial" w:eastAsia="Calibri" w:hAnsi="Arial" w:cs="Arial"/>
                <w:b/>
                <w:sz w:val="12"/>
                <w:szCs w:val="12"/>
                <w:lang w:eastAsia="ar-SA"/>
              </w:rPr>
              <w:t>cie</w:t>
            </w:r>
            <w:proofErr w:type="spellEnd"/>
            <w:r w:rsidRPr="00765A6C">
              <w:rPr>
                <w:rFonts w:ascii="Arial" w:eastAsia="Calibri"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Miejscowość</w:t>
            </w:r>
          </w:p>
          <w:p w:rsidR="00765A6C" w:rsidRPr="00765A6C" w:rsidRDefault="00765A6C" w:rsidP="00765A6C">
            <w:pPr>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i data</w:t>
            </w:r>
          </w:p>
        </w:tc>
      </w:tr>
      <w:tr w:rsidR="00765A6C" w:rsidRPr="00765A6C" w:rsidTr="00765A6C">
        <w:trPr>
          <w:trHeight w:val="1134"/>
        </w:trPr>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Cs/>
                <w:sz w:val="16"/>
                <w:szCs w:val="16"/>
                <w:lang w:eastAsia="ar-SA"/>
              </w:rPr>
            </w:pPr>
            <w:r w:rsidRPr="00765A6C">
              <w:rPr>
                <w:rFonts w:ascii="Arial" w:eastAsia="Calibri"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pacing w:after="0" w:line="256"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ind w:firstLine="708"/>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A6C" w:rsidRPr="00765A6C" w:rsidRDefault="00765A6C" w:rsidP="00765A6C">
            <w:pPr>
              <w:snapToGrid w:val="0"/>
              <w:spacing w:after="0" w:line="256" w:lineRule="auto"/>
              <w:rPr>
                <w:rFonts w:ascii="Arial" w:eastAsia="Calibri" w:hAnsi="Arial" w:cs="Arial"/>
                <w:b/>
                <w:lang w:eastAsia="ar-SA"/>
              </w:rPr>
            </w:pPr>
          </w:p>
        </w:tc>
      </w:tr>
      <w:tr w:rsidR="00765A6C" w:rsidRPr="00765A6C" w:rsidTr="00765A6C">
        <w:trPr>
          <w:trHeight w:val="1134"/>
        </w:trPr>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sz w:val="16"/>
                <w:szCs w:val="16"/>
                <w:lang w:eastAsia="ar-SA"/>
              </w:rPr>
            </w:pPr>
            <w:r w:rsidRPr="00765A6C">
              <w:rPr>
                <w:rFonts w:ascii="Arial" w:eastAsia="Calibri"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pacing w:after="0" w:line="256"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A6C" w:rsidRPr="00765A6C" w:rsidRDefault="00765A6C" w:rsidP="00765A6C">
            <w:pPr>
              <w:snapToGrid w:val="0"/>
              <w:spacing w:after="0" w:line="256" w:lineRule="auto"/>
              <w:rPr>
                <w:rFonts w:ascii="Arial" w:eastAsia="Calibri" w:hAnsi="Arial" w:cs="Arial"/>
                <w:b/>
                <w:lang w:eastAsia="ar-SA"/>
              </w:rPr>
            </w:pPr>
          </w:p>
        </w:tc>
      </w:tr>
    </w:tbl>
    <w:p w:rsidR="00765A6C" w:rsidRPr="00765A6C" w:rsidRDefault="00765A6C" w:rsidP="00765A6C">
      <w:pPr>
        <w:tabs>
          <w:tab w:val="num" w:pos="1296"/>
        </w:tabs>
        <w:spacing w:after="160" w:line="256" w:lineRule="auto"/>
        <w:jc w:val="right"/>
        <w:outlineLvl w:val="0"/>
        <w:rPr>
          <w:rFonts w:ascii="Arial" w:eastAsia="Calibri" w:hAnsi="Arial" w:cs="Arial"/>
          <w:i/>
          <w:iCs/>
          <w:lang w:eastAsia="en-US"/>
        </w:rPr>
      </w:pPr>
    </w:p>
    <w:p w:rsidR="00765A6C" w:rsidRDefault="00765A6C" w:rsidP="00FC2A2B">
      <w:pPr>
        <w:numPr>
          <w:ilvl w:val="6"/>
          <w:numId w:val="0"/>
        </w:numPr>
        <w:tabs>
          <w:tab w:val="num" w:pos="1296"/>
        </w:tabs>
        <w:outlineLvl w:val="6"/>
        <w:rPr>
          <w:rFonts w:ascii="Arial" w:hAnsi="Arial" w:cs="Arial"/>
          <w:b/>
          <w:lang w:eastAsia="ar-SA"/>
        </w:rPr>
      </w:pPr>
    </w:p>
    <w:sectPr w:rsidR="00765A6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61" w:rsidRDefault="00B26961">
      <w:pPr>
        <w:spacing w:after="0" w:line="240" w:lineRule="auto"/>
      </w:pPr>
      <w:r>
        <w:separator/>
      </w:r>
    </w:p>
  </w:endnote>
  <w:endnote w:type="continuationSeparator" w:id="0">
    <w:p w:rsidR="00B26961" w:rsidRDefault="00B2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rsidR="00427996" w:rsidRPr="00B55872" w:rsidRDefault="00427996"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61" w:rsidRDefault="00B26961">
      <w:pPr>
        <w:spacing w:after="0" w:line="240" w:lineRule="auto"/>
      </w:pPr>
      <w:r>
        <w:separator/>
      </w:r>
    </w:p>
  </w:footnote>
  <w:footnote w:type="continuationSeparator" w:id="0">
    <w:p w:rsidR="00B26961" w:rsidRDefault="00B26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tabs>
        <w:tab w:val="center" w:pos="4536"/>
        <w:tab w:val="right" w:pos="9072"/>
      </w:tabs>
      <w:spacing w:after="0" w:line="240" w:lineRule="auto"/>
      <w:rPr>
        <w:sz w:val="20"/>
        <w:szCs w:val="20"/>
      </w:rPr>
    </w:pPr>
    <w:r>
      <w:rPr>
        <w:noProof/>
      </w:rPr>
      <w:drawing>
        <wp:anchor distT="0" distB="0" distL="114300" distR="114300" simplePos="0" relativeHeight="251659264" behindDoc="0" locked="0" layoutInCell="1" allowOverlap="1" wp14:anchorId="05A3ACCB" wp14:editId="73289B85">
          <wp:simplePos x="0" y="0"/>
          <wp:positionH relativeFrom="margin">
            <wp:posOffset>4229100</wp:posOffset>
          </wp:positionH>
          <wp:positionV relativeFrom="paragraph">
            <wp:posOffset>-6985</wp:posOffset>
          </wp:positionV>
          <wp:extent cx="1581150"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E32ADC" wp14:editId="60F02930">
          <wp:simplePos x="0" y="0"/>
          <wp:positionH relativeFrom="margin">
            <wp:posOffset>0</wp:posOffset>
          </wp:positionH>
          <wp:positionV relativeFrom="paragraph">
            <wp:posOffset>-6985</wp:posOffset>
          </wp:positionV>
          <wp:extent cx="1590675" cy="638175"/>
          <wp:effectExtent l="0" t="0" r="9525"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427996" w:rsidRPr="00FF098E" w:rsidRDefault="00427996"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96" w:rsidRPr="00B55872" w:rsidRDefault="00427996" w:rsidP="00B55872">
    <w:pPr>
      <w:tabs>
        <w:tab w:val="center" w:pos="4536"/>
        <w:tab w:val="right" w:pos="9072"/>
      </w:tabs>
      <w:spacing w:after="0" w:line="240" w:lineRule="auto"/>
      <w:rPr>
        <w:sz w:val="20"/>
        <w:szCs w:val="20"/>
      </w:rPr>
    </w:pPr>
    <w:r>
      <w:rPr>
        <w:noProof/>
      </w:rPr>
      <w:drawing>
        <wp:anchor distT="0" distB="0" distL="114300" distR="114300" simplePos="0" relativeHeight="251657216" behindDoc="0" locked="0" layoutInCell="1" allowOverlap="1" wp14:anchorId="78690C99" wp14:editId="71153494">
          <wp:simplePos x="0" y="0"/>
          <wp:positionH relativeFrom="margin">
            <wp:posOffset>4229100</wp:posOffset>
          </wp:positionH>
          <wp:positionV relativeFrom="paragraph">
            <wp:posOffset>-6985</wp:posOffset>
          </wp:positionV>
          <wp:extent cx="1581150" cy="695325"/>
          <wp:effectExtent l="0" t="0" r="0" b="9525"/>
          <wp:wrapTopAndBottom/>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58EFA4A" wp14:editId="6924D1B5">
          <wp:simplePos x="0" y="0"/>
          <wp:positionH relativeFrom="margin">
            <wp:posOffset>0</wp:posOffset>
          </wp:positionH>
          <wp:positionV relativeFrom="paragraph">
            <wp:posOffset>-6985</wp:posOffset>
          </wp:positionV>
          <wp:extent cx="1590675" cy="638175"/>
          <wp:effectExtent l="0" t="0" r="9525" b="9525"/>
          <wp:wrapTopAndBottom/>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427996" w:rsidRDefault="00427996">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nsid w:val="0D633116"/>
    <w:multiLevelType w:val="hybridMultilevel"/>
    <w:tmpl w:val="A1CA6C92"/>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09B4D4A"/>
    <w:multiLevelType w:val="hybridMultilevel"/>
    <w:tmpl w:val="AB265902"/>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9">
    <w:nsid w:val="7BAF36AF"/>
    <w:multiLevelType w:val="hybridMultilevel"/>
    <w:tmpl w:val="2CF06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3"/>
  </w:num>
  <w:num w:numId="4">
    <w:abstractNumId w:val="4"/>
  </w:num>
  <w:num w:numId="5">
    <w:abstractNumId w:val="10"/>
  </w:num>
  <w:num w:numId="6">
    <w:abstractNumId w:val="24"/>
  </w:num>
  <w:num w:numId="7">
    <w:abstractNumId w:val="3"/>
  </w:num>
  <w:num w:numId="8">
    <w:abstractNumId w:val="30"/>
  </w:num>
  <w:num w:numId="9">
    <w:abstractNumId w:val="19"/>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12"/>
  </w:num>
  <w:num w:numId="15">
    <w:abstractNumId w:val="25"/>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11"/>
  </w:num>
  <w:num w:numId="21">
    <w:abstractNumId w:val="16"/>
  </w:num>
  <w:num w:numId="22">
    <w:abstractNumId w:val="27"/>
  </w:num>
  <w:num w:numId="23">
    <w:abstractNumId w:val="29"/>
  </w:num>
  <w:num w:numId="24">
    <w:abstractNumId w:val="8"/>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134B"/>
    <w:rsid w:val="000C2A65"/>
    <w:rsid w:val="000D0357"/>
    <w:rsid w:val="000D5121"/>
    <w:rsid w:val="000D7AB6"/>
    <w:rsid w:val="000D7F95"/>
    <w:rsid w:val="000E0F7B"/>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376AF"/>
    <w:rsid w:val="00142C12"/>
    <w:rsid w:val="00144700"/>
    <w:rsid w:val="001565CF"/>
    <w:rsid w:val="001571D1"/>
    <w:rsid w:val="0016245D"/>
    <w:rsid w:val="00167DE9"/>
    <w:rsid w:val="00172F47"/>
    <w:rsid w:val="001756E2"/>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235E"/>
    <w:rsid w:val="00395664"/>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1522D"/>
    <w:rsid w:val="00416E8A"/>
    <w:rsid w:val="0042562C"/>
    <w:rsid w:val="00425BE0"/>
    <w:rsid w:val="00425FC0"/>
    <w:rsid w:val="004266A6"/>
    <w:rsid w:val="00426869"/>
    <w:rsid w:val="00427629"/>
    <w:rsid w:val="004276BE"/>
    <w:rsid w:val="00427996"/>
    <w:rsid w:val="004333CC"/>
    <w:rsid w:val="00436C9A"/>
    <w:rsid w:val="00437B1F"/>
    <w:rsid w:val="00444EDE"/>
    <w:rsid w:val="004471D4"/>
    <w:rsid w:val="00450CC1"/>
    <w:rsid w:val="00455292"/>
    <w:rsid w:val="004647C3"/>
    <w:rsid w:val="00464A63"/>
    <w:rsid w:val="00464D60"/>
    <w:rsid w:val="004669C1"/>
    <w:rsid w:val="004720FC"/>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C4168"/>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35679"/>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D4E58"/>
    <w:rsid w:val="005E39C5"/>
    <w:rsid w:val="005E71B0"/>
    <w:rsid w:val="005F12ED"/>
    <w:rsid w:val="005F5C40"/>
    <w:rsid w:val="00604707"/>
    <w:rsid w:val="0060515B"/>
    <w:rsid w:val="006056FE"/>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43D12"/>
    <w:rsid w:val="00753C88"/>
    <w:rsid w:val="00754205"/>
    <w:rsid w:val="0075567F"/>
    <w:rsid w:val="007556D0"/>
    <w:rsid w:val="00765A6C"/>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1232"/>
    <w:rsid w:val="007E2919"/>
    <w:rsid w:val="007E2F64"/>
    <w:rsid w:val="007E3F0E"/>
    <w:rsid w:val="007E4915"/>
    <w:rsid w:val="007E57D2"/>
    <w:rsid w:val="007F10F6"/>
    <w:rsid w:val="007F2F92"/>
    <w:rsid w:val="007F5DA5"/>
    <w:rsid w:val="007F6C41"/>
    <w:rsid w:val="00802BF9"/>
    <w:rsid w:val="008047F1"/>
    <w:rsid w:val="00804F83"/>
    <w:rsid w:val="00804FDB"/>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2C3D"/>
    <w:rsid w:val="00973EB6"/>
    <w:rsid w:val="009743D7"/>
    <w:rsid w:val="00991A59"/>
    <w:rsid w:val="00992606"/>
    <w:rsid w:val="00994FE3"/>
    <w:rsid w:val="009A52E2"/>
    <w:rsid w:val="009A68A1"/>
    <w:rsid w:val="009A7F0D"/>
    <w:rsid w:val="009B083B"/>
    <w:rsid w:val="009B6790"/>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5956"/>
    <w:rsid w:val="00A569BB"/>
    <w:rsid w:val="00A613EC"/>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D75B5"/>
    <w:rsid w:val="00AE0751"/>
    <w:rsid w:val="00AE0A7D"/>
    <w:rsid w:val="00AE182D"/>
    <w:rsid w:val="00AE554D"/>
    <w:rsid w:val="00AF1A64"/>
    <w:rsid w:val="00AF1FB2"/>
    <w:rsid w:val="00B00C9B"/>
    <w:rsid w:val="00B02D52"/>
    <w:rsid w:val="00B04406"/>
    <w:rsid w:val="00B05E0C"/>
    <w:rsid w:val="00B138D5"/>
    <w:rsid w:val="00B23BF1"/>
    <w:rsid w:val="00B24FF4"/>
    <w:rsid w:val="00B26961"/>
    <w:rsid w:val="00B3054F"/>
    <w:rsid w:val="00B31164"/>
    <w:rsid w:val="00B341B0"/>
    <w:rsid w:val="00B41285"/>
    <w:rsid w:val="00B45440"/>
    <w:rsid w:val="00B508BB"/>
    <w:rsid w:val="00B52992"/>
    <w:rsid w:val="00B53975"/>
    <w:rsid w:val="00B55872"/>
    <w:rsid w:val="00B61411"/>
    <w:rsid w:val="00B63B93"/>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2D30"/>
    <w:rsid w:val="00BB3F6C"/>
    <w:rsid w:val="00BB6AB9"/>
    <w:rsid w:val="00BC17B3"/>
    <w:rsid w:val="00BC59C7"/>
    <w:rsid w:val="00BC5A7B"/>
    <w:rsid w:val="00BC5F52"/>
    <w:rsid w:val="00BD0984"/>
    <w:rsid w:val="00BD7173"/>
    <w:rsid w:val="00BE1366"/>
    <w:rsid w:val="00BE5F6F"/>
    <w:rsid w:val="00BE65DC"/>
    <w:rsid w:val="00BE7436"/>
    <w:rsid w:val="00BE7C3D"/>
    <w:rsid w:val="00BE7E76"/>
    <w:rsid w:val="00BF016A"/>
    <w:rsid w:val="00C0427D"/>
    <w:rsid w:val="00C163BA"/>
    <w:rsid w:val="00C1696A"/>
    <w:rsid w:val="00C31ADB"/>
    <w:rsid w:val="00C5759B"/>
    <w:rsid w:val="00C70C6D"/>
    <w:rsid w:val="00C70CDF"/>
    <w:rsid w:val="00C75936"/>
    <w:rsid w:val="00C8087C"/>
    <w:rsid w:val="00C80A94"/>
    <w:rsid w:val="00C94D42"/>
    <w:rsid w:val="00C94EE6"/>
    <w:rsid w:val="00C97539"/>
    <w:rsid w:val="00CA0099"/>
    <w:rsid w:val="00CA0E5C"/>
    <w:rsid w:val="00CA7983"/>
    <w:rsid w:val="00CB2071"/>
    <w:rsid w:val="00CB3837"/>
    <w:rsid w:val="00CB7D2C"/>
    <w:rsid w:val="00CB7E45"/>
    <w:rsid w:val="00CC465F"/>
    <w:rsid w:val="00CD332D"/>
    <w:rsid w:val="00CD3C56"/>
    <w:rsid w:val="00CD3DD4"/>
    <w:rsid w:val="00CD42B0"/>
    <w:rsid w:val="00CD638C"/>
    <w:rsid w:val="00CE552E"/>
    <w:rsid w:val="00CF1EC3"/>
    <w:rsid w:val="00CF1FAA"/>
    <w:rsid w:val="00CF369B"/>
    <w:rsid w:val="00CF3C74"/>
    <w:rsid w:val="00CF4E88"/>
    <w:rsid w:val="00CF7712"/>
    <w:rsid w:val="00D0006E"/>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333">
      <w:bodyDiv w:val="1"/>
      <w:marLeft w:val="0"/>
      <w:marRight w:val="0"/>
      <w:marTop w:val="0"/>
      <w:marBottom w:val="0"/>
      <w:divBdr>
        <w:top w:val="none" w:sz="0" w:space="0" w:color="auto"/>
        <w:left w:val="none" w:sz="0" w:space="0" w:color="auto"/>
        <w:bottom w:val="none" w:sz="0" w:space="0" w:color="auto"/>
        <w:right w:val="none" w:sz="0" w:space="0" w:color="auto"/>
      </w:divBdr>
    </w:div>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1896358522">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4968</Words>
  <Characters>29813</Characters>
  <Application>Microsoft Office Word</Application>
  <DocSecurity>0</DocSecurity>
  <Lines>248</Lines>
  <Paragraphs>69</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CRZP/158/2019</vt:lpstr>
      <vt:lpstr>I. 	Nazwa i adres Zamawiającego.</vt:lpstr>
      <vt:lpstr>Telefon: +48 58 55 86 620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10.09.2019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lpstr/>
    </vt:vector>
  </TitlesOfParts>
  <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2019-08-22T07:18:00Z</cp:lastPrinted>
  <dcterms:created xsi:type="dcterms:W3CDTF">2019-08-22T07:09:00Z</dcterms:created>
  <dcterms:modified xsi:type="dcterms:W3CDTF">2019-08-22T07:18:00Z</dcterms:modified>
</cp:coreProperties>
</file>