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Pr="001C6BC0" w:rsidRDefault="00DF5E7B" w:rsidP="009938DB">
      <w:pPr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  <w:r w:rsidR="00D03419" w:rsidRPr="001C6BC0">
        <w:rPr>
          <w:rFonts w:ascii="Times New Roman" w:hAnsi="Times New Roman" w:cs="Times New Roman"/>
          <w:sz w:val="24"/>
          <w:szCs w:val="24"/>
        </w:rPr>
        <w:t>Gdynia,</w:t>
      </w:r>
      <w:r w:rsidR="00803352" w:rsidRPr="001C6BC0">
        <w:rPr>
          <w:rFonts w:ascii="Times New Roman" w:hAnsi="Times New Roman" w:cs="Times New Roman"/>
          <w:sz w:val="24"/>
          <w:szCs w:val="24"/>
        </w:rPr>
        <w:t>2</w:t>
      </w:r>
      <w:r w:rsidR="001C6BC0">
        <w:rPr>
          <w:rFonts w:ascii="Times New Roman" w:hAnsi="Times New Roman" w:cs="Times New Roman"/>
          <w:sz w:val="24"/>
          <w:szCs w:val="24"/>
        </w:rPr>
        <w:t>2</w:t>
      </w:r>
      <w:r w:rsidR="00803352" w:rsidRPr="001C6BC0">
        <w:rPr>
          <w:rFonts w:ascii="Times New Roman" w:hAnsi="Times New Roman" w:cs="Times New Roman"/>
          <w:sz w:val="24"/>
          <w:szCs w:val="24"/>
        </w:rPr>
        <w:t>.03.2019r.</w:t>
      </w:r>
    </w:p>
    <w:p w:rsidR="00224B81" w:rsidRPr="001C6BC0" w:rsidRDefault="00D03419" w:rsidP="009938DB">
      <w:pPr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</w:p>
    <w:p w:rsidR="00803352" w:rsidRPr="001C6BC0" w:rsidRDefault="002967E7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03352" w:rsidRPr="001C6BC0">
        <w:rPr>
          <w:rFonts w:ascii="Times New Roman" w:hAnsi="Times New Roman" w:cs="Times New Roman"/>
          <w:sz w:val="24"/>
          <w:szCs w:val="24"/>
        </w:rPr>
        <w:t xml:space="preserve">realizowanym w trybie zapytania ofertowego </w:t>
      </w: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ramach Regulaminu Udzielenia Zamówień </w:t>
      </w:r>
      <w:r w:rsidR="00B149F3" w:rsidRPr="001C6BC0">
        <w:rPr>
          <w:rFonts w:ascii="Times New Roman" w:hAnsi="Times New Roman" w:cs="Times New Roman"/>
          <w:sz w:val="24"/>
          <w:szCs w:val="24"/>
        </w:rPr>
        <w:t>P</w:t>
      </w:r>
      <w:r w:rsidRPr="001C6BC0">
        <w:rPr>
          <w:rFonts w:ascii="Times New Roman" w:hAnsi="Times New Roman" w:cs="Times New Roman"/>
          <w:sz w:val="24"/>
          <w:szCs w:val="24"/>
        </w:rPr>
        <w:t>ublicznych w UMG</w:t>
      </w: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>na</w:t>
      </w:r>
      <w:r w:rsidR="00DF5E7B" w:rsidRPr="001C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4D">
        <w:rPr>
          <w:rFonts w:ascii="Times New Roman" w:hAnsi="Times New Roman" w:cs="Times New Roman"/>
          <w:b/>
          <w:sz w:val="24"/>
          <w:szCs w:val="24"/>
        </w:rPr>
        <w:t>2/2019R</w:t>
      </w:r>
    </w:p>
    <w:p w:rsidR="002967E7" w:rsidRPr="001C6BC0" w:rsidRDefault="00E11EAB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usługi tłumaczenia na język angielski </w:t>
      </w:r>
      <w:r w:rsidR="00767312" w:rsidRPr="001C6BC0">
        <w:rPr>
          <w:rFonts w:ascii="Times New Roman" w:hAnsi="Times New Roman" w:cs="Times New Roman"/>
          <w:b/>
          <w:sz w:val="24"/>
          <w:szCs w:val="24"/>
        </w:rPr>
        <w:t>w roku 2019</w:t>
      </w: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E7" w:rsidRPr="00DB7786" w:rsidRDefault="002967E7" w:rsidP="0080335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DE6DEB" w:rsidRPr="00DB7786" w:rsidRDefault="002967E7" w:rsidP="00DE6D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E6DEB"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tłumaczenia pisemnego </w:t>
      </w:r>
      <w:r w:rsidR="00B66A5C">
        <w:rPr>
          <w:rFonts w:ascii="Times New Roman" w:hAnsi="Times New Roman" w:cs="Times New Roman"/>
          <w:b/>
          <w:i/>
          <w:sz w:val="24"/>
          <w:szCs w:val="24"/>
        </w:rPr>
        <w:t xml:space="preserve">na język angielski </w:t>
      </w:r>
      <w:r w:rsidR="00DE6DEB"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dokumentów, </w:t>
      </w:r>
      <w:r w:rsidR="001C6BC0"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w tym umów, </w:t>
      </w:r>
      <w:r w:rsidR="00DE6DEB" w:rsidRPr="00DB7786">
        <w:rPr>
          <w:rFonts w:ascii="Times New Roman" w:hAnsi="Times New Roman" w:cs="Times New Roman"/>
          <w:b/>
          <w:i/>
          <w:sz w:val="24"/>
          <w:szCs w:val="24"/>
        </w:rPr>
        <w:t>materiałów promocyjnych, informacyjnych przekazywanych przez Zamawiającego w trybie zwykłym i ekspresowym, redagowanie i korekta tekstów, tłumaczenie strony internetowej.</w:t>
      </w:r>
    </w:p>
    <w:p w:rsidR="00DE6DEB" w:rsidRPr="00DB7786" w:rsidRDefault="00DE6DEB" w:rsidP="00DE6D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Zakres tematyczny tłumaczeń obejmuje:</w:t>
      </w:r>
    </w:p>
    <w:p w:rsidR="00DE6DEB" w:rsidRPr="00DB7786" w:rsidRDefault="00DE6DEB" w:rsidP="00DB77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terminologię specjalistyczną z zakresu szkolnictwa wyższego</w:t>
      </w:r>
    </w:p>
    <w:p w:rsidR="00DE6DEB" w:rsidRPr="00DB7786" w:rsidRDefault="00DE6DEB" w:rsidP="00DE6D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6DEB" w:rsidRPr="00DB7786" w:rsidRDefault="00DE6DEB" w:rsidP="00DE6D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Specyfikacja usług </w:t>
      </w:r>
    </w:p>
    <w:p w:rsidR="00DE6DEB" w:rsidRDefault="00DE6DEB" w:rsidP="00DB778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tłumaczenia pisemne </w:t>
      </w:r>
      <w:r w:rsidR="00CF6240" w:rsidRPr="00DB7786">
        <w:rPr>
          <w:rFonts w:ascii="Times New Roman" w:hAnsi="Times New Roman" w:cs="Times New Roman"/>
          <w:b/>
          <w:i/>
          <w:sz w:val="24"/>
          <w:szCs w:val="24"/>
        </w:rPr>
        <w:t>dokumentów</w:t>
      </w:r>
      <w:r w:rsidR="00FA54D4" w:rsidRPr="00DB778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B7786" w:rsidRPr="00DB7786">
        <w:rPr>
          <w:rFonts w:ascii="Times New Roman" w:hAnsi="Times New Roman" w:cs="Times New Roman"/>
          <w:b/>
          <w:i/>
          <w:sz w:val="24"/>
          <w:szCs w:val="24"/>
        </w:rPr>
        <w:t xml:space="preserve"> w tym umów, materiałów promocyjnych, </w:t>
      </w:r>
      <w:r w:rsidR="00B66A5C">
        <w:rPr>
          <w:rFonts w:ascii="Times New Roman" w:hAnsi="Times New Roman" w:cs="Times New Roman"/>
          <w:b/>
          <w:i/>
          <w:sz w:val="24"/>
          <w:szCs w:val="24"/>
        </w:rPr>
        <w:t>informacyjnych</w:t>
      </w:r>
    </w:p>
    <w:p w:rsidR="00B66A5C" w:rsidRPr="00DB7786" w:rsidRDefault="00B66A5C" w:rsidP="00DB778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redagowanie i korekta tekstów w języku angielskim</w:t>
      </w:r>
    </w:p>
    <w:p w:rsidR="004367C7" w:rsidRPr="00DB7786" w:rsidRDefault="004367C7" w:rsidP="00DB778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tłumaczenia treści strony internetowej www.umg.edu.pl oraz stron wydziałowych:</w:t>
      </w:r>
    </w:p>
    <w:p w:rsidR="004367C7" w:rsidRPr="00DB7786" w:rsidRDefault="004367C7" w:rsidP="00DB7786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http://we.umg.edu.pl/</w:t>
      </w:r>
    </w:p>
    <w:p w:rsidR="004367C7" w:rsidRPr="00DB7786" w:rsidRDefault="004367C7" w:rsidP="00DB7786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http://wm.umg.edu.pl/</w:t>
      </w:r>
    </w:p>
    <w:p w:rsidR="004367C7" w:rsidRPr="00DB7786" w:rsidRDefault="004367C7" w:rsidP="00DB7786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http://wn.umg.edu.pl/</w:t>
      </w:r>
    </w:p>
    <w:p w:rsidR="004367C7" w:rsidRPr="00DB7786" w:rsidRDefault="004367C7" w:rsidP="00DB7786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b/>
          <w:i/>
          <w:sz w:val="24"/>
          <w:szCs w:val="24"/>
        </w:rPr>
        <w:t>http://wpit.umg.edu.pl/</w:t>
      </w:r>
    </w:p>
    <w:p w:rsidR="004367C7" w:rsidRPr="00DB7786" w:rsidRDefault="004367C7" w:rsidP="00DE6D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8DB" w:rsidRPr="00DB7786" w:rsidRDefault="009938DB" w:rsidP="00DE6D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Parametry:</w:t>
      </w:r>
    </w:p>
    <w:p w:rsidR="004367C7" w:rsidRPr="00DB7786" w:rsidRDefault="00DE6DEB" w:rsidP="00DB778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Orientacyjna ilość materiałów zgłaszanych przez Zamawiającego w ciągu miesiąca – </w:t>
      </w:r>
      <w:r w:rsidR="004367C7" w:rsidRPr="00DB7786">
        <w:rPr>
          <w:rFonts w:ascii="Times New Roman" w:hAnsi="Times New Roman" w:cs="Times New Roman"/>
          <w:sz w:val="24"/>
          <w:szCs w:val="24"/>
        </w:rPr>
        <w:t>15 stron . Ilość stron do przetłumaczenia przesyłana przez Zamawia</w:t>
      </w:r>
      <w:r w:rsidR="00A06F1B" w:rsidRPr="00DB7786">
        <w:rPr>
          <w:rFonts w:ascii="Times New Roman" w:hAnsi="Times New Roman" w:cs="Times New Roman"/>
          <w:sz w:val="24"/>
          <w:szCs w:val="24"/>
        </w:rPr>
        <w:t>jącego nie będzie większa niż 30</w:t>
      </w:r>
      <w:r w:rsidR="004367C7" w:rsidRPr="00DB7786">
        <w:rPr>
          <w:rFonts w:ascii="Times New Roman" w:hAnsi="Times New Roman" w:cs="Times New Roman"/>
          <w:sz w:val="24"/>
          <w:szCs w:val="24"/>
        </w:rPr>
        <w:t xml:space="preserve"> stron. W przypadku większej ilości stron termin będzie ustalany indywidualnie.</w:t>
      </w:r>
    </w:p>
    <w:p w:rsidR="004367C7" w:rsidRPr="00DB7786" w:rsidRDefault="004367C7" w:rsidP="00DB778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Objętość i liczba znaków:</w:t>
      </w:r>
    </w:p>
    <w:p w:rsidR="004367C7" w:rsidRPr="00DB7786" w:rsidRDefault="004367C7" w:rsidP="00DB7786">
      <w:pPr>
        <w:pStyle w:val="Akapitzlist"/>
        <w:numPr>
          <w:ilvl w:val="2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tłumaczenia pisemne zwykłe (1 strona obliczeniowa wynosi 1800 znaków, liczonych łącznie ze znakami odstępu) na podstawie statystyki wyrazów MS Word. Łączna liczba stron liczona jest z dokładnością do 0,5 strony obliczeniowej co oznacza, od 0,51 strony obliczeniowej, czyli powyżej 900 znaków ze spacjami na stronie – liczona jest pełna </w:t>
      </w:r>
      <w:r w:rsidRPr="00DB7786">
        <w:rPr>
          <w:rFonts w:ascii="Times New Roman" w:hAnsi="Times New Roman" w:cs="Times New Roman"/>
          <w:sz w:val="24"/>
          <w:szCs w:val="24"/>
        </w:rPr>
        <w:lastRenderedPageBreak/>
        <w:t>strona obliczeniowa, od 1,01 strony obliczeniowej do 1,5 liczone jest 1,5 strony obliczeniowej itd.</w:t>
      </w:r>
    </w:p>
    <w:p w:rsidR="004367C7" w:rsidRPr="00DB7786" w:rsidRDefault="004367C7" w:rsidP="00DB7786">
      <w:pPr>
        <w:pStyle w:val="Akapitzlist"/>
        <w:numPr>
          <w:ilvl w:val="2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Liczba znaków tłumaczenia stanowiąca podstawę obliczenia liczby stron obliczeniowych nie obejmuje nie podlegających tłumaczeniu: jednolitych bloków danych liczbowych, teleadresowych, nazw własnych. </w:t>
      </w:r>
    </w:p>
    <w:p w:rsidR="004367C7" w:rsidRPr="00DB7786" w:rsidRDefault="004367C7" w:rsidP="00DB7786">
      <w:pPr>
        <w:pStyle w:val="Akapitzlist"/>
        <w:numPr>
          <w:ilvl w:val="2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W przypadku tłumaczenia wykresów, grafik i podpisów, Wykonawca doliczy wszystkie liczby znaków ze spacjami z wykresów grafik </w:t>
      </w:r>
      <w:r w:rsidR="00A37C5D" w:rsidRPr="00DB7786">
        <w:rPr>
          <w:rFonts w:ascii="Times New Roman" w:hAnsi="Times New Roman" w:cs="Times New Roman"/>
          <w:sz w:val="24"/>
          <w:szCs w:val="24"/>
        </w:rPr>
        <w:br/>
      </w:r>
      <w:r w:rsidRPr="00DB7786">
        <w:rPr>
          <w:rFonts w:ascii="Times New Roman" w:hAnsi="Times New Roman" w:cs="Times New Roman"/>
          <w:sz w:val="24"/>
          <w:szCs w:val="24"/>
        </w:rPr>
        <w:t>i podpisów do pozostałych znaków podlegających tłumaczeniu.</w:t>
      </w:r>
    </w:p>
    <w:p w:rsidR="009938DB" w:rsidRPr="00DB7786" w:rsidRDefault="004367C7" w:rsidP="00DB7786">
      <w:pPr>
        <w:pStyle w:val="Akapitzlist"/>
        <w:numPr>
          <w:ilvl w:val="2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W przypadku tłumaczenia prezentacji Power Point, określanie liczby stron odbywać się będzie na podstawie zsumowania liczby znaków (ze spacjami) z poszczególnych slajdów i podzielenia tej sumy przez 1800 znaków.</w:t>
      </w:r>
    </w:p>
    <w:p w:rsidR="00AB3821" w:rsidRPr="00DB7786" w:rsidRDefault="00AB3821" w:rsidP="00AB3821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938DB" w:rsidRDefault="009938DB" w:rsidP="00DB7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Sposób dostarczenia materiałów do </w:t>
      </w:r>
      <w:r w:rsidR="004367C7" w:rsidRPr="00DB7786">
        <w:rPr>
          <w:rFonts w:ascii="Times New Roman" w:hAnsi="Times New Roman" w:cs="Times New Roman"/>
          <w:sz w:val="24"/>
          <w:szCs w:val="24"/>
        </w:rPr>
        <w:t>Zamawiającego</w:t>
      </w:r>
      <w:r w:rsidR="001344ED" w:rsidRPr="00DB7786">
        <w:rPr>
          <w:rFonts w:ascii="Times New Roman" w:hAnsi="Times New Roman" w:cs="Times New Roman"/>
          <w:sz w:val="24"/>
          <w:szCs w:val="24"/>
        </w:rPr>
        <w:t>:</w:t>
      </w:r>
      <w:r w:rsidR="00803352" w:rsidRPr="00DB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786" w:rsidRPr="00DB7786" w:rsidRDefault="00DB7786" w:rsidP="00DB7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67C7" w:rsidRPr="00DB7786" w:rsidRDefault="004367C7" w:rsidP="00DB778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Materiały do tłumaczenia będą przekazywane Wykonawcy drogą poczty elektronicznej, na wskazany przez Wykonawcę e-mail oraz w nielicznych przypadkach (kiedy dostarczenie pocztą elektroniczną będzie niemożliwe) w wersji papierowej lub poprzez osobisty odbiór z siedziby Zamawiającego przez Wykonawcę. Dokumenty powinny być zapisane w formacie pdf.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lub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.</w:t>
      </w:r>
    </w:p>
    <w:p w:rsidR="004367C7" w:rsidRPr="00DB7786" w:rsidRDefault="004367C7" w:rsidP="00DB778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Wykonawca ma obowiązek zachować szatę graficzną tłumaczonych dokumentów zgodnie</w:t>
      </w:r>
      <w:r w:rsidR="00DB7786">
        <w:rPr>
          <w:rFonts w:ascii="Times New Roman" w:hAnsi="Times New Roman" w:cs="Times New Roman"/>
          <w:sz w:val="24"/>
          <w:szCs w:val="24"/>
        </w:rPr>
        <w:t xml:space="preserve"> </w:t>
      </w:r>
      <w:r w:rsidRPr="00DB7786">
        <w:rPr>
          <w:rFonts w:ascii="Times New Roman" w:hAnsi="Times New Roman" w:cs="Times New Roman"/>
          <w:sz w:val="24"/>
          <w:szCs w:val="24"/>
        </w:rPr>
        <w:t>z oryginałem, uwzględniać w tekstach tłumaczeń wszystkie elementy, takie jak rysunki, wykresy i podpisy, poprzez ich zeskanowanie i załączenie do tekstu w odpowiednim miejscu w formie obiektów graficznych, przy czym wszystkie fragmenty tekstowe tych obiektów mają zostać przetłumaczone lub zweryfikowane.</w:t>
      </w:r>
    </w:p>
    <w:p w:rsidR="00A37C5D" w:rsidRPr="00DB7786" w:rsidRDefault="00A37C5D" w:rsidP="00DB778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Dokonane tłumaczenie będzie każdorazowo dostarczane do siedziby Zamawiającego w wersji papierowej i/lub elektronicznej na płycie CD lub drogą poczty elektronicznej (zależnie od wymagań Zamawiającego). Dokumenty powinny być zapisane w formacie pdf.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, lub .</w:t>
      </w:r>
      <w:proofErr w:type="spellStart"/>
      <w:r w:rsidRPr="00DB7786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DB7786">
        <w:rPr>
          <w:rFonts w:ascii="Times New Roman" w:hAnsi="Times New Roman" w:cs="Times New Roman"/>
          <w:sz w:val="24"/>
          <w:szCs w:val="24"/>
        </w:rPr>
        <w:t>.</w:t>
      </w:r>
    </w:p>
    <w:p w:rsidR="00A37C5D" w:rsidRPr="00DB7786" w:rsidRDefault="00A37C5D" w:rsidP="00DB778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Zamawiający przewiduje możliwość zlecenia do tłumaczenia (realizacji tłumaczenia) w tym samym czasie nie więcej niż dwóch dokumentów.</w:t>
      </w:r>
    </w:p>
    <w:p w:rsidR="004367C7" w:rsidRPr="001C6BC0" w:rsidRDefault="004367C7" w:rsidP="004367C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38DB" w:rsidRDefault="009938DB" w:rsidP="00DB7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Termin realizacji poszczególnych zleceń:</w:t>
      </w:r>
    </w:p>
    <w:p w:rsidR="00DB7786" w:rsidRPr="001C6BC0" w:rsidRDefault="00DB7786" w:rsidP="00DB7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7C5D" w:rsidRPr="00DB7786" w:rsidRDefault="00A37C5D" w:rsidP="00DB778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tłumaczenia pisemne zwykłe (1 strona obliczeniowa wynosi 1800 znaków, liczonych łącznie ze znakami odstępu) w terminie 3 dni roboczych liczonych od daty doręczenia tekstu, przy czym Wykonawca zobowiązany jest potwierdzić fakt otrzymania tekstu do tłumaczenia; </w:t>
      </w:r>
    </w:p>
    <w:p w:rsidR="00A37C5D" w:rsidRPr="00DB7786" w:rsidRDefault="00A37C5D" w:rsidP="00DB778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tłuma</w:t>
      </w:r>
      <w:r w:rsidR="00DB7786" w:rsidRPr="00DB7786">
        <w:rPr>
          <w:rFonts w:ascii="Times New Roman" w:hAnsi="Times New Roman" w:cs="Times New Roman"/>
          <w:sz w:val="24"/>
          <w:szCs w:val="24"/>
        </w:rPr>
        <w:t>czenia pisemne ekspresowe</w:t>
      </w:r>
      <w:r w:rsidRPr="00DB7786">
        <w:rPr>
          <w:rFonts w:ascii="Times New Roman" w:hAnsi="Times New Roman" w:cs="Times New Roman"/>
          <w:sz w:val="24"/>
          <w:szCs w:val="24"/>
        </w:rPr>
        <w:t xml:space="preserve"> – w terminie 1 dnia roboczego liczonego od daty doręczenia tekstu, przy czym Wykonawca zobowiązany jest potwierdzić fakt otrzymania tekstu do tłumaczenia;</w:t>
      </w:r>
    </w:p>
    <w:p w:rsidR="009938DB" w:rsidRPr="00DB7786" w:rsidRDefault="00A37C5D" w:rsidP="00DB778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>Za dzień przekazania tekstu do tłumaczenia uznaje się przekazanie przez Zamawiającego tekstu do Wykonawcy do godz. 15:15 W przypadku przekazania przez Zamawiającego tekstu po godzinie 15:15 termin wykonania tłumaczenia biegnie od następnego dnia roboczego.</w:t>
      </w:r>
    </w:p>
    <w:p w:rsidR="00A37C5D" w:rsidRPr="001C6BC0" w:rsidRDefault="00A37C5D" w:rsidP="00A37C5D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38DB" w:rsidRPr="00DB7786" w:rsidRDefault="009938DB" w:rsidP="00DB7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Wykonawca gwarantuje w zakresie umowy jakość </w:t>
      </w:r>
      <w:r w:rsidR="00A37C5D" w:rsidRPr="00DB7786">
        <w:rPr>
          <w:rFonts w:ascii="Times New Roman" w:hAnsi="Times New Roman" w:cs="Times New Roman"/>
          <w:sz w:val="24"/>
          <w:szCs w:val="24"/>
        </w:rPr>
        <w:t>wykonanych tłumaczeń oraz poprawność formatu, w którym został zapisany plik (w przypadku plików elektronicznych).</w:t>
      </w:r>
    </w:p>
    <w:p w:rsidR="009938DB" w:rsidRPr="00DB7786" w:rsidRDefault="009938DB" w:rsidP="009938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38DB" w:rsidRPr="00DB7786" w:rsidRDefault="009938DB" w:rsidP="00DB7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Wykonawca ponosi pełną odpowiedzialność za zgodność </w:t>
      </w:r>
      <w:r w:rsidR="00DB7786">
        <w:rPr>
          <w:rFonts w:ascii="Times New Roman" w:hAnsi="Times New Roman" w:cs="Times New Roman"/>
          <w:sz w:val="24"/>
          <w:szCs w:val="24"/>
        </w:rPr>
        <w:t xml:space="preserve">tłumaczenia </w:t>
      </w:r>
      <w:r w:rsidRPr="00DB7786">
        <w:rPr>
          <w:rFonts w:ascii="Times New Roman" w:hAnsi="Times New Roman" w:cs="Times New Roman"/>
          <w:sz w:val="24"/>
          <w:szCs w:val="24"/>
        </w:rPr>
        <w:t>z otrzymanym od Zamawiającego oryginałem.</w:t>
      </w:r>
    </w:p>
    <w:p w:rsidR="009938DB" w:rsidRPr="00DB7786" w:rsidRDefault="009938DB" w:rsidP="008033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8DB" w:rsidRPr="00DB7786" w:rsidRDefault="009938DB" w:rsidP="00DB7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Zła jakość </w:t>
      </w:r>
      <w:r w:rsidR="00A37C5D" w:rsidRPr="00DB7786">
        <w:rPr>
          <w:rFonts w:ascii="Times New Roman" w:hAnsi="Times New Roman" w:cs="Times New Roman"/>
          <w:sz w:val="24"/>
          <w:szCs w:val="24"/>
        </w:rPr>
        <w:t>wykonanej usługi</w:t>
      </w:r>
      <w:r w:rsidRPr="00DB7786">
        <w:rPr>
          <w:rFonts w:ascii="Times New Roman" w:hAnsi="Times New Roman" w:cs="Times New Roman"/>
          <w:sz w:val="24"/>
          <w:szCs w:val="24"/>
        </w:rPr>
        <w:t xml:space="preserve">, wszelkie błędy wynikające z winy Wykonawcy mogą być powodem zwrotu </w:t>
      </w:r>
      <w:r w:rsidR="00A37C5D" w:rsidRPr="00DB7786">
        <w:rPr>
          <w:rFonts w:ascii="Times New Roman" w:hAnsi="Times New Roman" w:cs="Times New Roman"/>
          <w:sz w:val="24"/>
          <w:szCs w:val="24"/>
        </w:rPr>
        <w:t>tłumaczenia celem wykonania korekt</w:t>
      </w:r>
      <w:r w:rsidRPr="00DB7786">
        <w:rPr>
          <w:rFonts w:ascii="Times New Roman" w:hAnsi="Times New Roman" w:cs="Times New Roman"/>
          <w:sz w:val="24"/>
          <w:szCs w:val="24"/>
        </w:rPr>
        <w:t xml:space="preserve">. W takiej sytuacji Wykonawca zobowiązany będzie do </w:t>
      </w:r>
      <w:r w:rsidR="00A37C5D" w:rsidRPr="00DB7786">
        <w:rPr>
          <w:rFonts w:ascii="Times New Roman" w:hAnsi="Times New Roman" w:cs="Times New Roman"/>
          <w:sz w:val="24"/>
          <w:szCs w:val="24"/>
        </w:rPr>
        <w:t>powtórnego wykonania usługi</w:t>
      </w:r>
      <w:r w:rsidRPr="00DB7786">
        <w:rPr>
          <w:rFonts w:ascii="Times New Roman" w:hAnsi="Times New Roman" w:cs="Times New Roman"/>
          <w:sz w:val="24"/>
          <w:szCs w:val="24"/>
        </w:rPr>
        <w:t>, zgodnie z wymaganą</w:t>
      </w:r>
      <w:r w:rsidR="001344ED" w:rsidRPr="00DB7786">
        <w:rPr>
          <w:rFonts w:ascii="Times New Roman" w:hAnsi="Times New Roman" w:cs="Times New Roman"/>
          <w:sz w:val="24"/>
          <w:szCs w:val="24"/>
        </w:rPr>
        <w:t xml:space="preserve"> jakością, na własny koszt i dostarczenia go do siedziby Zamawiającego w terminie nieprzekraczającym 3 dni od daty zwrotu.</w:t>
      </w:r>
    </w:p>
    <w:p w:rsidR="00803352" w:rsidRPr="001C6BC0" w:rsidRDefault="00803352" w:rsidP="0080335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44ED" w:rsidRPr="00DB7786" w:rsidRDefault="009938DB" w:rsidP="0080335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przygotowania</w:t>
      </w:r>
      <w:r w:rsidR="001344ED" w:rsidRPr="00DB7786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767312" w:rsidRPr="00DB7786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38DB" w:rsidRPr="00DB7786" w:rsidRDefault="001344ED" w:rsidP="00845D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Formularz</w:t>
      </w:r>
      <w:r w:rsidR="00845DE7" w:rsidRPr="00DB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E7" w:rsidRPr="00DB7786">
        <w:rPr>
          <w:rFonts w:ascii="Times New Roman" w:hAnsi="Times New Roman" w:cs="Times New Roman"/>
          <w:sz w:val="24"/>
          <w:szCs w:val="24"/>
        </w:rPr>
        <w:t>sporządzony na podstawie wzoru stanowiącego</w:t>
      </w:r>
      <w:r w:rsidRPr="00DB7786">
        <w:rPr>
          <w:rFonts w:ascii="Times New Roman" w:hAnsi="Times New Roman" w:cs="Times New Roman"/>
          <w:sz w:val="24"/>
          <w:szCs w:val="24"/>
        </w:rPr>
        <w:t xml:space="preserve"> </w:t>
      </w:r>
      <w:r w:rsidR="00845DE7" w:rsidRPr="00DB7786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A37C5D" w:rsidRPr="00DB7786">
        <w:rPr>
          <w:rFonts w:ascii="Times New Roman" w:hAnsi="Times New Roman" w:cs="Times New Roman"/>
          <w:sz w:val="24"/>
          <w:szCs w:val="24"/>
        </w:rPr>
        <w:br/>
      </w:r>
      <w:r w:rsidRPr="00DB7786">
        <w:rPr>
          <w:rFonts w:ascii="Times New Roman" w:hAnsi="Times New Roman" w:cs="Times New Roman"/>
          <w:sz w:val="24"/>
          <w:szCs w:val="24"/>
        </w:rPr>
        <w:t xml:space="preserve">(w cenach </w:t>
      </w:r>
      <w:r w:rsidR="006A384D">
        <w:rPr>
          <w:rFonts w:ascii="Times New Roman" w:hAnsi="Times New Roman" w:cs="Times New Roman"/>
          <w:sz w:val="24"/>
          <w:szCs w:val="24"/>
        </w:rPr>
        <w:t>brutto</w:t>
      </w:r>
      <w:r w:rsidR="006A384D" w:rsidRPr="00DB7786">
        <w:rPr>
          <w:rFonts w:ascii="Times New Roman" w:hAnsi="Times New Roman" w:cs="Times New Roman"/>
          <w:sz w:val="24"/>
          <w:szCs w:val="24"/>
        </w:rPr>
        <w:t xml:space="preserve"> </w:t>
      </w:r>
      <w:r w:rsidRPr="00DB7786">
        <w:rPr>
          <w:rFonts w:ascii="Times New Roman" w:hAnsi="Times New Roman" w:cs="Times New Roman"/>
          <w:sz w:val="24"/>
          <w:szCs w:val="24"/>
        </w:rPr>
        <w:t>maksymalnych).</w:t>
      </w:r>
    </w:p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95" w:type="dxa"/>
        <w:tblInd w:w="720" w:type="dxa"/>
        <w:tblLook w:val="04A0" w:firstRow="1" w:lastRow="0" w:firstColumn="1" w:lastColumn="0" w:noHBand="0" w:noVBand="1"/>
      </w:tblPr>
      <w:tblGrid>
        <w:gridCol w:w="5767"/>
        <w:gridCol w:w="2728"/>
      </w:tblGrid>
      <w:tr w:rsidR="001344ED" w:rsidRPr="00DB7786" w:rsidTr="00803352">
        <w:tc>
          <w:tcPr>
            <w:tcW w:w="5767" w:type="dxa"/>
          </w:tcPr>
          <w:p w:rsidR="001344ED" w:rsidRPr="00DB7786" w:rsidRDefault="001344ED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2728" w:type="dxa"/>
          </w:tcPr>
          <w:p w:rsidR="001344ED" w:rsidRPr="00DB7786" w:rsidRDefault="00A37C5D" w:rsidP="006A38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6A384D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6A384D" w:rsidRPr="00DB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za 1 stronę tłumaczenia</w:t>
            </w:r>
          </w:p>
        </w:tc>
      </w:tr>
      <w:tr w:rsidR="001344ED" w:rsidRPr="00DB7786" w:rsidTr="00803352">
        <w:tc>
          <w:tcPr>
            <w:tcW w:w="5767" w:type="dxa"/>
          </w:tcPr>
          <w:p w:rsidR="00A37C5D" w:rsidRPr="00DB7786" w:rsidRDefault="00A37C5D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 xml:space="preserve">Usługi tłumaczenia na język angielski w roku 2019 </w:t>
            </w:r>
          </w:p>
          <w:p w:rsidR="001344ED" w:rsidRPr="00DB7786" w:rsidRDefault="001344ED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 parametrach wymienionych w pkt. 1</w:t>
            </w:r>
          </w:p>
        </w:tc>
        <w:tc>
          <w:tcPr>
            <w:tcW w:w="2728" w:type="dxa"/>
          </w:tcPr>
          <w:p w:rsidR="001344ED" w:rsidRPr="00DB7786" w:rsidRDefault="001344ED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312" w:rsidRPr="00DB7786" w:rsidRDefault="00767312" w:rsidP="00B149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Referencje, zaświadczenia z wykonywanej usługi</w:t>
      </w:r>
      <w:r w:rsidR="00803352" w:rsidRPr="00DB7786">
        <w:rPr>
          <w:rFonts w:ascii="Times New Roman" w:hAnsi="Times New Roman" w:cs="Times New Roman"/>
          <w:b/>
          <w:sz w:val="24"/>
          <w:szCs w:val="24"/>
        </w:rPr>
        <w:t xml:space="preserve"> na potwierdzenie posiadanego doświadczenia.</w:t>
      </w:r>
    </w:p>
    <w:p w:rsidR="00767312" w:rsidRPr="001C6BC0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59E0" w:rsidRPr="00DB7786" w:rsidRDefault="001344ED" w:rsidP="0080335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Kryterium oceny Wykonawcy: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color w:val="000000"/>
        </w:rPr>
        <w:t>Sposób</w:t>
      </w:r>
      <w:r w:rsidR="00767312" w:rsidRPr="00DB7786">
        <w:rPr>
          <w:color w:val="000000"/>
        </w:rPr>
        <w:t xml:space="preserve"> wyboru oferty (kryteria oceny):</w:t>
      </w:r>
      <w:r w:rsidR="00803352" w:rsidRPr="00DB7786">
        <w:rPr>
          <w:color w:val="000000"/>
        </w:rPr>
        <w:t> </w:t>
      </w:r>
      <w:r w:rsidRPr="00DB7786">
        <w:rPr>
          <w:color w:val="000000"/>
        </w:rPr>
        <w:t>Zamawiający dokona oceny ofert, które nie zostały odrzucone, na podstawie następujących kryteriów oceny: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color w:val="000000"/>
        </w:rPr>
        <w:t>1.       </w:t>
      </w:r>
      <w:r w:rsidRPr="00DB7786">
        <w:rPr>
          <w:rStyle w:val="Pogrubienie"/>
          <w:color w:val="000000"/>
          <w:bdr w:val="none" w:sz="0" w:space="0" w:color="auto" w:frame="1"/>
        </w:rPr>
        <w:t>Cena</w:t>
      </w:r>
      <w:r w:rsidR="00803352" w:rsidRPr="00DB7786">
        <w:rPr>
          <w:rStyle w:val="Pogrubienie"/>
          <w:color w:val="000000"/>
          <w:bdr w:val="none" w:sz="0" w:space="0" w:color="auto" w:frame="1"/>
        </w:rPr>
        <w:t xml:space="preserve"> </w:t>
      </w:r>
      <w:r w:rsidR="00BC5234" w:rsidRPr="00DB7786">
        <w:rPr>
          <w:color w:val="000000"/>
        </w:rPr>
        <w:t>- 6</w:t>
      </w:r>
      <w:r w:rsidRPr="00DB7786">
        <w:rPr>
          <w:color w:val="000000"/>
        </w:rPr>
        <w:t>0 % (o</w:t>
      </w:r>
      <w:r w:rsidR="00DB7786">
        <w:rPr>
          <w:color w:val="000000"/>
        </w:rPr>
        <w:t xml:space="preserve">ceniana w skali punktowej 1 do </w:t>
      </w:r>
      <w:r w:rsidR="00DB7786" w:rsidRPr="00DB7786">
        <w:rPr>
          <w:color w:val="000000"/>
        </w:rPr>
        <w:t>6</w:t>
      </w:r>
      <w:r w:rsidRPr="00DB7786">
        <w:rPr>
          <w:color w:val="000000"/>
        </w:rPr>
        <w:t>0)</w:t>
      </w:r>
      <w:r w:rsidR="00803352" w:rsidRPr="00DB7786">
        <w:rPr>
          <w:color w:val="000000"/>
        </w:rPr>
        <w:t xml:space="preserve">. </w:t>
      </w:r>
      <w:r w:rsidRPr="00DB7786">
        <w:rPr>
          <w:color w:val="000000"/>
        </w:rPr>
        <w:t>Sposób obliczania kryterium cena: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najtańszej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-------</w:t>
      </w:r>
      <w:r w:rsidR="00DB7786" w:rsidRPr="00DB7786">
        <w:rPr>
          <w:color w:val="000000"/>
        </w:rPr>
        <w:t>---------------------------  x 6</w:t>
      </w:r>
      <w:r w:rsidRPr="00DB7786">
        <w:rPr>
          <w:color w:val="000000"/>
        </w:rPr>
        <w:t>0 = ilość punktów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badanej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1065"/>
        <w:jc w:val="both"/>
        <w:textAlignment w:val="baseline"/>
        <w:rPr>
          <w:color w:val="000000"/>
        </w:rPr>
      </w:pPr>
      <w:r w:rsidRPr="00DB7786">
        <w:rPr>
          <w:color w:val="000000"/>
        </w:rPr>
        <w:t> 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color w:val="000000"/>
        </w:rPr>
        <w:t>2.       </w:t>
      </w:r>
      <w:r w:rsidRPr="00DB7786">
        <w:rPr>
          <w:rStyle w:val="Pogrubienie"/>
          <w:color w:val="000000"/>
          <w:bdr w:val="none" w:sz="0" w:space="0" w:color="auto" w:frame="1"/>
        </w:rPr>
        <w:t>Doświadczenie</w:t>
      </w:r>
      <w:r w:rsidR="00DB7786">
        <w:rPr>
          <w:rStyle w:val="Pogrubienie"/>
          <w:color w:val="000000"/>
          <w:bdr w:val="none" w:sz="0" w:space="0" w:color="auto" w:frame="1"/>
        </w:rPr>
        <w:t xml:space="preserve"> </w:t>
      </w:r>
      <w:r w:rsidR="00DB7786" w:rsidRPr="00DB7786">
        <w:rPr>
          <w:color w:val="000000"/>
        </w:rPr>
        <w:t>– 20 % (oceniana w skali 1 do 2</w:t>
      </w:r>
      <w:r w:rsidRPr="00DB7786">
        <w:rPr>
          <w:color w:val="000000"/>
        </w:rPr>
        <w:t>0)</w:t>
      </w:r>
    </w:p>
    <w:p w:rsidR="00042DC2" w:rsidRPr="00475AA4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 xml:space="preserve">Punkty będą przyznane w kryterium „doświadczenie” w </w:t>
      </w:r>
      <w:r w:rsidRPr="00475AA4">
        <w:rPr>
          <w:color w:val="000000"/>
        </w:rPr>
        <w:t xml:space="preserve">przypadku posiadania przez wykonawcę doświadczenia w realizacji podobnej usługi </w:t>
      </w:r>
      <w:r w:rsidR="00A37C5D" w:rsidRPr="00475AA4">
        <w:rPr>
          <w:color w:val="000000"/>
        </w:rPr>
        <w:t xml:space="preserve">w okresie </w:t>
      </w:r>
      <w:r w:rsidR="00DB7786" w:rsidRPr="00475AA4">
        <w:rPr>
          <w:color w:val="000000"/>
        </w:rPr>
        <w:t>3 lata poprzedzających</w:t>
      </w:r>
      <w:r w:rsidR="00BC5234" w:rsidRPr="00475AA4">
        <w:rPr>
          <w:color w:val="000000"/>
        </w:rPr>
        <w:t xml:space="preserve"> złożenie oferty</w:t>
      </w:r>
      <w:r w:rsidRPr="00475AA4">
        <w:rPr>
          <w:color w:val="000000"/>
        </w:rPr>
        <w:t>, a czas trwa</w:t>
      </w:r>
      <w:r w:rsidR="00ED4CEB" w:rsidRPr="00475AA4">
        <w:rPr>
          <w:color w:val="000000"/>
        </w:rPr>
        <w:t>nia usługi był nie krótszy niż 1 miesiąc</w:t>
      </w:r>
      <w:r w:rsidR="00803352" w:rsidRPr="00475AA4">
        <w:rPr>
          <w:color w:val="000000"/>
        </w:rPr>
        <w:t>:</w:t>
      </w:r>
    </w:p>
    <w:p w:rsidR="00803352" w:rsidRPr="00475AA4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042DC2" w:rsidRPr="00DB7786" w:rsidRDefault="00DB7786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4</w:t>
      </w:r>
      <w:r w:rsidR="00042DC2" w:rsidRPr="00DB7786">
        <w:rPr>
          <w:color w:val="000000"/>
        </w:rPr>
        <w:t xml:space="preserve"> pkt – jeśli wykonawca co najmniej raz świadczył podobną usługę;</w:t>
      </w:r>
    </w:p>
    <w:p w:rsidR="00042DC2" w:rsidRPr="00DB7786" w:rsidRDefault="00DB7786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8</w:t>
      </w:r>
      <w:r w:rsidR="00042DC2" w:rsidRPr="00DB7786">
        <w:rPr>
          <w:color w:val="000000"/>
        </w:rPr>
        <w:t xml:space="preserve"> pkt – jeśli wykonawca co najmniej 2 razy świadczył podobną usługę;</w:t>
      </w:r>
    </w:p>
    <w:p w:rsidR="00042DC2" w:rsidRPr="00DB7786" w:rsidRDefault="00DB7786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12</w:t>
      </w:r>
      <w:r w:rsidR="00042DC2" w:rsidRPr="00DB7786">
        <w:rPr>
          <w:color w:val="000000"/>
        </w:rPr>
        <w:t xml:space="preserve"> pkt – jeśli wykonawca co najmniej 3 razy świadczył podobną usługę;</w:t>
      </w:r>
    </w:p>
    <w:p w:rsidR="00042DC2" w:rsidRPr="00DB7786" w:rsidRDefault="00DB7786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16</w:t>
      </w:r>
      <w:r w:rsidR="00042DC2" w:rsidRPr="00DB7786">
        <w:rPr>
          <w:color w:val="000000"/>
        </w:rPr>
        <w:t xml:space="preserve"> pkt - jeśli wykonawca co najmniej 4 razy świadczył podobną usługę;</w:t>
      </w:r>
    </w:p>
    <w:p w:rsidR="00042DC2" w:rsidRPr="001C6BC0" w:rsidRDefault="00DB7786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20</w:t>
      </w:r>
      <w:r w:rsidR="00042DC2" w:rsidRPr="00DB7786">
        <w:rPr>
          <w:color w:val="000000"/>
        </w:rPr>
        <w:t xml:space="preserve"> pkt - jeśli wykonawca co najmniej 5 razy świadczył podobną usługę;</w:t>
      </w:r>
    </w:p>
    <w:p w:rsidR="00BC5234" w:rsidRPr="001C6BC0" w:rsidRDefault="00BC5234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BC5234" w:rsidRPr="001C6BC0" w:rsidRDefault="00BC5234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b/>
          <w:color w:val="000000"/>
        </w:rPr>
      </w:pPr>
      <w:r w:rsidRPr="001C6BC0">
        <w:rPr>
          <w:b/>
          <w:color w:val="000000"/>
        </w:rPr>
        <w:t>Dodatkowe kryteria</w:t>
      </w:r>
    </w:p>
    <w:p w:rsidR="00BC5234" w:rsidRPr="001C6BC0" w:rsidRDefault="00BC5234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BC5234" w:rsidRPr="001C6BC0" w:rsidRDefault="00BC5234" w:rsidP="00BC5234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1C6BC0">
        <w:rPr>
          <w:color w:val="000000"/>
        </w:rPr>
        <w:t>Zamawiający dodatkowo punktować będzie doświadczenie Wykonawcy w zakresie współpracy związanej z tłumaczeniem tekstów na portalu internetowym</w:t>
      </w:r>
      <w:r w:rsidR="00A06F1B" w:rsidRPr="001C6BC0">
        <w:rPr>
          <w:color w:val="000000"/>
        </w:rPr>
        <w:t xml:space="preserve">, współpracą </w:t>
      </w:r>
      <w:r w:rsidR="00E034C6" w:rsidRPr="001C6BC0">
        <w:rPr>
          <w:color w:val="000000"/>
        </w:rPr>
        <w:t>z uczelnią wyższą, szkołami języków obcych</w:t>
      </w:r>
      <w:r w:rsidR="00A06F1B" w:rsidRPr="001C6BC0">
        <w:rPr>
          <w:color w:val="000000"/>
        </w:rPr>
        <w:t>, jednostkami kultury, organizacjami pozarządowymi</w:t>
      </w:r>
      <w:r w:rsidR="00E034C6" w:rsidRPr="001C6BC0">
        <w:rPr>
          <w:color w:val="000000"/>
        </w:rPr>
        <w:t xml:space="preserve"> </w:t>
      </w:r>
      <w:r w:rsidR="00A06F1B" w:rsidRPr="001C6BC0">
        <w:rPr>
          <w:color w:val="000000"/>
        </w:rPr>
        <w:t>(</w:t>
      </w:r>
      <w:r w:rsidRPr="001C6BC0">
        <w:rPr>
          <w:color w:val="000000"/>
        </w:rPr>
        <w:t xml:space="preserve">oceniane </w:t>
      </w:r>
      <w:r w:rsidR="00DB7786">
        <w:rPr>
          <w:color w:val="000000"/>
        </w:rPr>
        <w:t>w skali 1 do 20</w:t>
      </w:r>
      <w:r w:rsidRPr="001C6BC0">
        <w:rPr>
          <w:color w:val="000000"/>
        </w:rPr>
        <w:t>)</w:t>
      </w:r>
    </w:p>
    <w:p w:rsidR="00BC5234" w:rsidRPr="001C6BC0" w:rsidRDefault="00BC5234" w:rsidP="00BC5234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BC5234" w:rsidRPr="001C6BC0" w:rsidRDefault="00BC5234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9A0557" w:rsidRPr="001C6BC0" w:rsidRDefault="009A0557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9A0557" w:rsidRPr="001C6BC0" w:rsidRDefault="009A0557" w:rsidP="0080335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Opis sposobu przygotowania ofert </w:t>
      </w:r>
    </w:p>
    <w:p w:rsidR="009A0557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9A0557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Treść oferty powinna odpowiadać treści SIWZ, z zastrzeżeniem art. 87 ust. 2 pkt 3 ustawy. </w:t>
      </w:r>
    </w:p>
    <w:p w:rsidR="009A0557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wraz z załącznikami musi być sporządzona na piśmie w sposób czytelny.</w:t>
      </w:r>
    </w:p>
    <w:p w:rsidR="009A0557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Wszelkie zmiany naniesione przez wykonawcę w treści oferty po jej sporządzeniu muszą być parafowane przez wykonawcę. </w:t>
      </w:r>
    </w:p>
    <w:p w:rsidR="009A0557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83108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83108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83108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Wykonawca ponosi wszelkie koszty związane z przygotowaniem i złożeniem oferty.</w:t>
      </w:r>
    </w:p>
    <w:p w:rsidR="0083108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strony oferty były trwale ze sobą połączone i kolejno ponumerowane. </w:t>
      </w:r>
    </w:p>
    <w:p w:rsidR="0083108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każda strona oferty zawierająca jakąkolwiek treść była podpisana lub parafowana przez wykonawcę. </w:t>
      </w:r>
    </w:p>
    <w:p w:rsidR="00B149F3" w:rsidRPr="001C6BC0" w:rsidRDefault="009A0557" w:rsidP="00DB778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Ofertę należy umieścić w kopercie/opakowaniu i zabezpieczyć w sposób uniemożliwiający zapoznanie się z jej zawartością przed upływem terminu otwarcia ofert. </w:t>
      </w:r>
    </w:p>
    <w:p w:rsidR="00767312" w:rsidRPr="001C6BC0" w:rsidRDefault="009A0557" w:rsidP="00437524">
      <w:pPr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 xml:space="preserve">Na kopercie/opakowaniu należy umieścić następujące oznaczenia: nazwa, adres, numer telefonu wykonawcy, </w:t>
      </w:r>
      <w:r w:rsidR="00831083" w:rsidRPr="00437524">
        <w:rPr>
          <w:rFonts w:ascii="Times New Roman" w:hAnsi="Times New Roman" w:cs="Times New Roman"/>
          <w:sz w:val="24"/>
          <w:szCs w:val="24"/>
        </w:rPr>
        <w:t xml:space="preserve">Uniwersytet Morski w Gdyni, Rektorat, ul. Morska 81-87, 81-225 Gdynia, </w:t>
      </w:r>
      <w:r w:rsidRPr="0043752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437524">
        <w:rPr>
          <w:rFonts w:ascii="Times New Roman" w:hAnsi="Times New Roman" w:cs="Times New Roman"/>
          <w:b/>
          <w:sz w:val="24"/>
          <w:szCs w:val="24"/>
        </w:rPr>
        <w:t>„</w:t>
      </w:r>
      <w:r w:rsidR="006A384D">
        <w:rPr>
          <w:rFonts w:ascii="Times New Roman" w:hAnsi="Times New Roman" w:cs="Times New Roman"/>
          <w:b/>
          <w:sz w:val="24"/>
          <w:szCs w:val="24"/>
        </w:rPr>
        <w:t xml:space="preserve">2/2019/R </w:t>
      </w:r>
      <w:r w:rsidR="00BC5234" w:rsidRPr="00437524">
        <w:rPr>
          <w:rFonts w:ascii="Times New Roman" w:hAnsi="Times New Roman" w:cs="Times New Roman"/>
          <w:b/>
          <w:sz w:val="24"/>
          <w:szCs w:val="24"/>
        </w:rPr>
        <w:t xml:space="preserve">Usługi tłumaczenia na język angielski w roku 2019 </w:t>
      </w:r>
      <w:r w:rsidRPr="00437524">
        <w:rPr>
          <w:rFonts w:ascii="Times New Roman" w:hAnsi="Times New Roman" w:cs="Times New Roman"/>
          <w:b/>
          <w:sz w:val="24"/>
          <w:szCs w:val="24"/>
        </w:rPr>
        <w:t>”</w:t>
      </w:r>
      <w:r w:rsidRPr="00437524">
        <w:rPr>
          <w:rFonts w:ascii="Times New Roman" w:hAnsi="Times New Roman" w:cs="Times New Roman"/>
          <w:sz w:val="24"/>
          <w:szCs w:val="24"/>
        </w:rPr>
        <w:t>,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12" w:rsidRPr="001C6BC0" w:rsidRDefault="00767312" w:rsidP="00BC523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color w:val="000000"/>
        </w:rPr>
      </w:pPr>
      <w:r w:rsidRPr="001C6BC0">
        <w:rPr>
          <w:b/>
        </w:rPr>
        <w:t xml:space="preserve">Składanie i otwarcie ofert </w:t>
      </w:r>
    </w:p>
    <w:p w:rsidR="009A0557" w:rsidRPr="001C6BC0" w:rsidRDefault="00767312" w:rsidP="00B149F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437524">
        <w:t>Ofertę wraz z dokumentami</w:t>
      </w:r>
      <w:r w:rsidR="00845DE7" w:rsidRPr="00437524">
        <w:t xml:space="preserve"> </w:t>
      </w:r>
      <w:r w:rsidRPr="00437524">
        <w:t xml:space="preserve">należy złożyć </w:t>
      </w:r>
      <w:r w:rsidRPr="00437524">
        <w:rPr>
          <w:b/>
        </w:rPr>
        <w:t xml:space="preserve">w terminie do dnia </w:t>
      </w:r>
      <w:r w:rsidR="006A384D">
        <w:rPr>
          <w:b/>
        </w:rPr>
        <w:t>05.04</w:t>
      </w:r>
      <w:r w:rsidR="00437524" w:rsidRPr="00437524">
        <w:rPr>
          <w:b/>
        </w:rPr>
        <w:t>.</w:t>
      </w:r>
      <w:r w:rsidR="009A0557" w:rsidRPr="001C6BC0">
        <w:rPr>
          <w:b/>
        </w:rPr>
        <w:t>2019</w:t>
      </w:r>
      <w:r w:rsidRPr="001C6BC0">
        <w:rPr>
          <w:b/>
        </w:rPr>
        <w:t xml:space="preserve"> roku do godziny 11:00 w siedzibie </w:t>
      </w:r>
      <w:r w:rsidR="009A0557" w:rsidRPr="001C6BC0">
        <w:rPr>
          <w:b/>
        </w:rPr>
        <w:t>Uniwersytetu Morskiego w Gdyni, ul. Morska 81-87</w:t>
      </w:r>
      <w:r w:rsidRPr="001C6BC0">
        <w:rPr>
          <w:b/>
        </w:rPr>
        <w:t xml:space="preserve">, </w:t>
      </w:r>
      <w:r w:rsidR="009A0557" w:rsidRPr="001C6BC0">
        <w:rPr>
          <w:b/>
        </w:rPr>
        <w:t xml:space="preserve">81-225 Gdynia </w:t>
      </w:r>
      <w:r w:rsidRPr="001C6BC0">
        <w:rPr>
          <w:b/>
        </w:rPr>
        <w:t>(</w:t>
      </w:r>
      <w:r w:rsidR="009A0557" w:rsidRPr="001C6BC0">
        <w:rPr>
          <w:b/>
        </w:rPr>
        <w:t>Rektorat)</w:t>
      </w:r>
      <w:r w:rsidRPr="001C6BC0">
        <w:rPr>
          <w:b/>
        </w:rPr>
        <w:t>.</w:t>
      </w:r>
    </w:p>
    <w:p w:rsidR="00B149F3" w:rsidRPr="001C6BC0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Otwarcie ofert nastąpi w dniu </w:t>
      </w:r>
      <w:r w:rsidR="006A384D">
        <w:t>05.04</w:t>
      </w:r>
      <w:r w:rsidR="00437524">
        <w:t>.</w:t>
      </w:r>
      <w:r w:rsidR="009A0557" w:rsidRPr="001C6BC0">
        <w:t>2019</w:t>
      </w:r>
      <w:r w:rsidRPr="001C6BC0">
        <w:t xml:space="preserve"> roku o godzinie 1</w:t>
      </w:r>
      <w:r w:rsidR="00E11EAB" w:rsidRPr="001C6BC0">
        <w:t>2:0</w:t>
      </w:r>
      <w:r w:rsidRPr="001C6BC0">
        <w:t xml:space="preserve">0 w siedzibie </w:t>
      </w:r>
      <w:r w:rsidR="009A0557" w:rsidRPr="001C6BC0">
        <w:t>Uniwersytetu Morskiego w Gdyni</w:t>
      </w:r>
      <w:r w:rsidRPr="001C6BC0">
        <w:t xml:space="preserve">, </w:t>
      </w:r>
      <w:r w:rsidR="009A0557" w:rsidRPr="001C6BC0">
        <w:t>ul. Morska 81-87, 81-225 Gdynia</w:t>
      </w:r>
      <w:r w:rsidRPr="001C6BC0">
        <w:t xml:space="preserve">, </w:t>
      </w:r>
      <w:r w:rsidR="009A0557" w:rsidRPr="001C6BC0">
        <w:t xml:space="preserve">C100, </w:t>
      </w:r>
      <w:r w:rsidRPr="001C6BC0">
        <w:t>p</w:t>
      </w:r>
      <w:r w:rsidR="00B149F3" w:rsidRPr="001C6BC0">
        <w:t>.</w:t>
      </w:r>
      <w:r w:rsidRPr="001C6BC0">
        <w:t xml:space="preserve"> I</w:t>
      </w:r>
      <w:r w:rsidR="009A0557" w:rsidRPr="001C6BC0">
        <w:t>.</w:t>
      </w:r>
    </w:p>
    <w:p w:rsidR="00B149F3" w:rsidRPr="001C6BC0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Wykonawca może wprowadzić zmiany do złożonej oferty, pod warunkiem, że zamawiający otrzyma pisemne zawiadomienie o wprowadzeniu zmian do oferty przed upływem terminu składania ofert. </w:t>
      </w:r>
    </w:p>
    <w:p w:rsidR="00B149F3" w:rsidRPr="001C6BC0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1C6BC0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>Oferty złożone po terminie</w:t>
      </w:r>
      <w:r w:rsidR="00B149F3" w:rsidRPr="001C6BC0">
        <w:t xml:space="preserve"> </w:t>
      </w:r>
      <w:r w:rsidRPr="001C6BC0">
        <w:t>zostaną niezwłocznie zwrócone wykonawcom.</w:t>
      </w:r>
    </w:p>
    <w:p w:rsidR="00042DC2" w:rsidRPr="001C6BC0" w:rsidRDefault="00042DC2" w:rsidP="00042DC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4ED" w:rsidRPr="001C6BC0" w:rsidRDefault="001344ED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E7B" w:rsidRDefault="00DF5E7B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Pr="001C6BC0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DF5E7B">
      <w:pPr>
        <w:pStyle w:val="Tekstpodstawowy"/>
        <w:rPr>
          <w:rFonts w:ascii="Times New Roman" w:eastAsiaTheme="minorHAnsi" w:hAnsi="Times New Roman"/>
          <w:sz w:val="24"/>
          <w:lang w:val="pl-PL" w:eastAsia="en-US"/>
        </w:rPr>
      </w:pPr>
    </w:p>
    <w:p w:rsidR="00B66A5C" w:rsidRDefault="00B66A5C" w:rsidP="00DF5E7B">
      <w:pPr>
        <w:pStyle w:val="Tekstpodstawowy"/>
        <w:rPr>
          <w:rFonts w:ascii="Times New Roman" w:eastAsiaTheme="minorHAnsi" w:hAnsi="Times New Roman"/>
          <w:sz w:val="24"/>
          <w:lang w:val="pl-PL" w:eastAsia="en-US"/>
        </w:rPr>
      </w:pPr>
    </w:p>
    <w:p w:rsidR="00B66A5C" w:rsidRDefault="00B66A5C" w:rsidP="00DF5E7B">
      <w:pPr>
        <w:pStyle w:val="Tekstpodstawowy"/>
        <w:rPr>
          <w:rFonts w:ascii="Times New Roman" w:eastAsiaTheme="minorHAnsi" w:hAnsi="Times New Roman"/>
          <w:sz w:val="24"/>
          <w:lang w:val="pl-PL" w:eastAsia="en-US"/>
        </w:rPr>
      </w:pPr>
    </w:p>
    <w:p w:rsidR="00DF5E7B" w:rsidRPr="001C6BC0" w:rsidRDefault="00DF5E7B" w:rsidP="00DF5E7B">
      <w:pPr>
        <w:pStyle w:val="Tekstpodstawowy"/>
        <w:rPr>
          <w:rFonts w:ascii="Times New Roman" w:hAnsi="Times New Roman"/>
          <w:iCs/>
          <w:sz w:val="24"/>
          <w:lang w:val="pl-PL"/>
        </w:rPr>
      </w:pPr>
      <w:r w:rsidRPr="001C6BC0">
        <w:rPr>
          <w:rFonts w:ascii="Times New Roman" w:hAnsi="Times New Roman"/>
          <w:sz w:val="24"/>
          <w:lang w:val="pl-PL"/>
        </w:rPr>
        <w:t xml:space="preserve">Załącznik nr 1 </w:t>
      </w:r>
    </w:p>
    <w:p w:rsidR="00DF5E7B" w:rsidRPr="001C6BC0" w:rsidRDefault="00DF5E7B" w:rsidP="00DF5E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……………….…, dnia………………….</w:t>
      </w:r>
    </w:p>
    <w:p w:rsidR="00DF5E7B" w:rsidRPr="001C6BC0" w:rsidRDefault="00DF5E7B" w:rsidP="00DF5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5E7B" w:rsidRPr="001C6BC0" w:rsidRDefault="00DF5E7B" w:rsidP="00DF5E7B">
      <w:pPr>
        <w:pStyle w:val="Tekstpodstawowy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Imię i nazwisko, Adres</w:t>
      </w:r>
    </w:p>
    <w:p w:rsidR="00DF5E7B" w:rsidRPr="001C6BC0" w:rsidRDefault="00DF5E7B" w:rsidP="00DF5E7B">
      <w:pPr>
        <w:pStyle w:val="Nagwek1"/>
        <w:rPr>
          <w:rFonts w:ascii="Times New Roman" w:hAnsi="Times New Roman"/>
          <w:caps/>
          <w:sz w:val="24"/>
          <w:szCs w:val="24"/>
          <w:lang w:val="pl-PL"/>
        </w:rPr>
      </w:pPr>
      <w:bookmarkStart w:id="0" w:name="_Toc309600702"/>
      <w:r w:rsidRPr="001C6BC0">
        <w:rPr>
          <w:rFonts w:ascii="Times New Roman" w:hAnsi="Times New Roman"/>
          <w:caps/>
          <w:sz w:val="24"/>
          <w:szCs w:val="24"/>
        </w:rPr>
        <w:t>oferta</w:t>
      </w:r>
      <w:bookmarkEnd w:id="0"/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F5E7B" w:rsidRPr="001C6BC0" w:rsidRDefault="00DF5E7B" w:rsidP="00DF5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Nawiązując do zaproszenia do złożenia oferty nr </w:t>
      </w:r>
      <w:r w:rsidR="006A384D">
        <w:rPr>
          <w:rFonts w:ascii="Times New Roman" w:hAnsi="Times New Roman" w:cs="Times New Roman"/>
          <w:b/>
          <w:iCs/>
          <w:sz w:val="24"/>
          <w:szCs w:val="24"/>
        </w:rPr>
        <w:t xml:space="preserve">2/2019/R </w:t>
      </w:r>
      <w:r w:rsidRPr="001C6BC0">
        <w:rPr>
          <w:rFonts w:ascii="Times New Roman" w:hAnsi="Times New Roman" w:cs="Times New Roman"/>
          <w:sz w:val="24"/>
          <w:szCs w:val="24"/>
        </w:rPr>
        <w:t>deklaruję co następuje:</w:t>
      </w:r>
    </w:p>
    <w:p w:rsidR="00DF5E7B" w:rsidRPr="001C6BC0" w:rsidRDefault="00DF5E7B" w:rsidP="00DF5E7B">
      <w:pPr>
        <w:pStyle w:val="Tekstpodstawowy"/>
        <w:rPr>
          <w:rFonts w:ascii="Times New Roman" w:hAnsi="Times New Roman"/>
          <w:sz w:val="24"/>
        </w:rPr>
      </w:pPr>
    </w:p>
    <w:p w:rsidR="00DF5E7B" w:rsidRPr="00437524" w:rsidRDefault="00DF5E7B" w:rsidP="006702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 xml:space="preserve">Pragnę złożyć ofertę  na wykonanie usługi: </w:t>
      </w:r>
      <w:r w:rsidR="009A011C" w:rsidRPr="00437524">
        <w:rPr>
          <w:rFonts w:ascii="Times New Roman" w:hAnsi="Times New Roman" w:cs="Times New Roman"/>
          <w:b/>
          <w:sz w:val="24"/>
          <w:szCs w:val="24"/>
        </w:rPr>
        <w:t xml:space="preserve">Usługi tłumaczenia na język angielski </w:t>
      </w:r>
      <w:r w:rsidR="009A011C" w:rsidRPr="00437524">
        <w:rPr>
          <w:rFonts w:ascii="Times New Roman" w:hAnsi="Times New Roman" w:cs="Times New Roman"/>
          <w:b/>
          <w:sz w:val="24"/>
          <w:szCs w:val="24"/>
        </w:rPr>
        <w:br/>
        <w:t>w roku 2019</w:t>
      </w:r>
    </w:p>
    <w:p w:rsidR="00DF5E7B" w:rsidRPr="00437524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>Oferuję wykonanie przedmiotu zamówienia określonego w opisie przedmiotu zamówienia za kwotę;</w:t>
      </w:r>
    </w:p>
    <w:p w:rsidR="00DF5E7B" w:rsidRPr="00437524" w:rsidRDefault="00DF5E7B" w:rsidP="00DF5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437524" w:rsidTr="00DF5E7B">
        <w:tc>
          <w:tcPr>
            <w:tcW w:w="4917" w:type="dxa"/>
          </w:tcPr>
          <w:p w:rsidR="00DF5E7B" w:rsidRPr="00437524" w:rsidRDefault="00DF5E7B" w:rsidP="008D401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3446" w:type="dxa"/>
          </w:tcPr>
          <w:p w:rsidR="00DF5E7B" w:rsidRPr="00437524" w:rsidRDefault="009A011C" w:rsidP="006A38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6A384D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6A384D" w:rsidRPr="0043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24">
              <w:rPr>
                <w:rFonts w:ascii="Times New Roman" w:hAnsi="Times New Roman" w:cs="Times New Roman"/>
                <w:sz w:val="24"/>
                <w:szCs w:val="24"/>
              </w:rPr>
              <w:t>za 1 stronę tłumaczenia</w:t>
            </w:r>
          </w:p>
        </w:tc>
      </w:tr>
      <w:tr w:rsidR="00DF5E7B" w:rsidRPr="001C6BC0" w:rsidTr="00DF5E7B">
        <w:tc>
          <w:tcPr>
            <w:tcW w:w="4917" w:type="dxa"/>
          </w:tcPr>
          <w:p w:rsidR="00DF5E7B" w:rsidRPr="001C6BC0" w:rsidRDefault="009A011C" w:rsidP="008D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sz w:val="24"/>
                <w:szCs w:val="24"/>
              </w:rPr>
              <w:t xml:space="preserve">Usługi tłumaczenia na język angielski w roku 2019 </w:t>
            </w:r>
            <w:r w:rsidR="00DF5E7B" w:rsidRPr="00437524">
              <w:rPr>
                <w:rFonts w:ascii="Times New Roman" w:hAnsi="Times New Roman" w:cs="Times New Roman"/>
                <w:sz w:val="24"/>
                <w:szCs w:val="24"/>
              </w:rPr>
              <w:t>o parametrach wymienionych w pkt. 1</w:t>
            </w:r>
          </w:p>
        </w:tc>
        <w:tc>
          <w:tcPr>
            <w:tcW w:w="3446" w:type="dxa"/>
          </w:tcPr>
          <w:p w:rsidR="00DF5E7B" w:rsidRPr="001C6BC0" w:rsidRDefault="00DF5E7B" w:rsidP="008D401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7B" w:rsidRPr="001C6BC0" w:rsidRDefault="00DF5E7B" w:rsidP="00DF5E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Oświadczam, że zapoznałem się z warunkami zapytania ofertowego nr </w:t>
      </w:r>
      <w:r w:rsidR="006A384D">
        <w:rPr>
          <w:rFonts w:ascii="Times New Roman" w:hAnsi="Times New Roman" w:cs="Times New Roman"/>
          <w:b/>
          <w:iCs/>
          <w:sz w:val="24"/>
          <w:szCs w:val="24"/>
        </w:rPr>
        <w:t>2/2019/R</w:t>
      </w:r>
      <w:r w:rsidR="002D1DE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1" w:name="_GoBack"/>
      <w:bookmarkEnd w:id="1"/>
      <w:r w:rsidRPr="001C6BC0">
        <w:rPr>
          <w:rFonts w:ascii="Times New Roman" w:hAnsi="Times New Roman" w:cs="Times New Roman"/>
          <w:sz w:val="24"/>
          <w:szCs w:val="24"/>
        </w:rPr>
        <w:t>i uznaję się za związanego  określonymi w niej wymaganiami i zasadami postępowania.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Oświadczam, że zobowiązuję się w przypadku wyboru mojej oferty do zawarcia umowy na warunkach, w miejscu i terminie wyznaczonym przez Zamawiającego.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>W załączeniu: referencje, zaświadczenia z wykonywanej usługi na potwierdzenie posiadanego doświadczenia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7B" w:rsidRPr="001C6BC0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__________________________</w:t>
      </w:r>
    </w:p>
    <w:p w:rsidR="00DF5E7B" w:rsidRPr="001C6BC0" w:rsidRDefault="00DF5E7B" w:rsidP="00D41953">
      <w:pPr>
        <w:pStyle w:val="Tekstpodstawowy"/>
        <w:ind w:left="720"/>
        <w:jc w:val="right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podpis</w:t>
      </w:r>
    </w:p>
    <w:sectPr w:rsidR="00DF5E7B" w:rsidRPr="001C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04"/>
    <w:multiLevelType w:val="hybridMultilevel"/>
    <w:tmpl w:val="05A84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C3DBF"/>
    <w:multiLevelType w:val="hybridMultilevel"/>
    <w:tmpl w:val="BBC65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819BD"/>
    <w:multiLevelType w:val="hybridMultilevel"/>
    <w:tmpl w:val="1C50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4049F"/>
    <w:multiLevelType w:val="hybridMultilevel"/>
    <w:tmpl w:val="E19A7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643C"/>
    <w:multiLevelType w:val="hybridMultilevel"/>
    <w:tmpl w:val="08E48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305A"/>
    <w:multiLevelType w:val="hybridMultilevel"/>
    <w:tmpl w:val="6E4E3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CDE"/>
    <w:multiLevelType w:val="hybridMultilevel"/>
    <w:tmpl w:val="49B63F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75307"/>
    <w:multiLevelType w:val="hybridMultilevel"/>
    <w:tmpl w:val="D5AE0CD6"/>
    <w:lvl w:ilvl="0" w:tplc="A836CD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169B7"/>
    <w:multiLevelType w:val="hybridMultilevel"/>
    <w:tmpl w:val="A3CAE5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B0008D"/>
    <w:multiLevelType w:val="hybridMultilevel"/>
    <w:tmpl w:val="AA48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28F0"/>
    <w:multiLevelType w:val="hybridMultilevel"/>
    <w:tmpl w:val="6BF2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4992E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063B7C"/>
    <w:multiLevelType w:val="hybridMultilevel"/>
    <w:tmpl w:val="7748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961D0"/>
    <w:multiLevelType w:val="hybridMultilevel"/>
    <w:tmpl w:val="164EF13E"/>
    <w:lvl w:ilvl="0" w:tplc="A836C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F5CA8"/>
    <w:multiLevelType w:val="hybridMultilevel"/>
    <w:tmpl w:val="CE14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A63438"/>
    <w:multiLevelType w:val="hybridMultilevel"/>
    <w:tmpl w:val="1816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539"/>
    <w:multiLevelType w:val="hybridMultilevel"/>
    <w:tmpl w:val="8EC8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A2F80"/>
    <w:multiLevelType w:val="hybridMultilevel"/>
    <w:tmpl w:val="E51CE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C7AF4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16471C"/>
    <w:multiLevelType w:val="hybridMultilevel"/>
    <w:tmpl w:val="9B28C2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14CC"/>
    <w:multiLevelType w:val="hybridMultilevel"/>
    <w:tmpl w:val="3064BB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D5AB8"/>
    <w:multiLevelType w:val="hybridMultilevel"/>
    <w:tmpl w:val="17DA7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70A11"/>
    <w:multiLevelType w:val="hybridMultilevel"/>
    <w:tmpl w:val="C6A6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7"/>
  </w:num>
  <w:num w:numId="5">
    <w:abstractNumId w:val="40"/>
  </w:num>
  <w:num w:numId="6">
    <w:abstractNumId w:val="12"/>
  </w:num>
  <w:num w:numId="7">
    <w:abstractNumId w:val="9"/>
  </w:num>
  <w:num w:numId="8">
    <w:abstractNumId w:val="37"/>
  </w:num>
  <w:num w:numId="9">
    <w:abstractNumId w:val="35"/>
  </w:num>
  <w:num w:numId="10">
    <w:abstractNumId w:val="31"/>
  </w:num>
  <w:num w:numId="11">
    <w:abstractNumId w:val="16"/>
  </w:num>
  <w:num w:numId="12">
    <w:abstractNumId w:val="5"/>
    <w:lvlOverride w:ilvl="0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28"/>
  </w:num>
  <w:num w:numId="19">
    <w:abstractNumId w:val="30"/>
  </w:num>
  <w:num w:numId="20">
    <w:abstractNumId w:val="23"/>
  </w:num>
  <w:num w:numId="21">
    <w:abstractNumId w:val="13"/>
  </w:num>
  <w:num w:numId="22">
    <w:abstractNumId w:val="34"/>
  </w:num>
  <w:num w:numId="23">
    <w:abstractNumId w:val="10"/>
  </w:num>
  <w:num w:numId="24">
    <w:abstractNumId w:val="38"/>
  </w:num>
  <w:num w:numId="25">
    <w:abstractNumId w:val="17"/>
  </w:num>
  <w:num w:numId="26">
    <w:abstractNumId w:val="20"/>
  </w:num>
  <w:num w:numId="27">
    <w:abstractNumId w:val="19"/>
  </w:num>
  <w:num w:numId="28">
    <w:abstractNumId w:val="22"/>
  </w:num>
  <w:num w:numId="29">
    <w:abstractNumId w:val="2"/>
  </w:num>
  <w:num w:numId="30">
    <w:abstractNumId w:val="27"/>
  </w:num>
  <w:num w:numId="31">
    <w:abstractNumId w:val="0"/>
  </w:num>
  <w:num w:numId="32">
    <w:abstractNumId w:val="8"/>
  </w:num>
  <w:num w:numId="33">
    <w:abstractNumId w:val="1"/>
  </w:num>
  <w:num w:numId="34">
    <w:abstractNumId w:val="4"/>
  </w:num>
  <w:num w:numId="35">
    <w:abstractNumId w:val="24"/>
  </w:num>
  <w:num w:numId="36">
    <w:abstractNumId w:val="39"/>
  </w:num>
  <w:num w:numId="37">
    <w:abstractNumId w:val="25"/>
  </w:num>
  <w:num w:numId="38">
    <w:abstractNumId w:val="18"/>
  </w:num>
  <w:num w:numId="39">
    <w:abstractNumId w:val="32"/>
  </w:num>
  <w:num w:numId="40">
    <w:abstractNumId w:val="14"/>
  </w:num>
  <w:num w:numId="41">
    <w:abstractNumId w:val="42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03EC7"/>
    <w:rsid w:val="00036109"/>
    <w:rsid w:val="00042DC2"/>
    <w:rsid w:val="000D57C2"/>
    <w:rsid w:val="001344ED"/>
    <w:rsid w:val="001A3153"/>
    <w:rsid w:val="001C6BC0"/>
    <w:rsid w:val="002036D7"/>
    <w:rsid w:val="00224B81"/>
    <w:rsid w:val="002967E7"/>
    <w:rsid w:val="002D1DE4"/>
    <w:rsid w:val="003F60CA"/>
    <w:rsid w:val="004367C7"/>
    <w:rsid w:val="00437524"/>
    <w:rsid w:val="00475AA4"/>
    <w:rsid w:val="005429C7"/>
    <w:rsid w:val="005559E0"/>
    <w:rsid w:val="006A384D"/>
    <w:rsid w:val="006B235E"/>
    <w:rsid w:val="00767312"/>
    <w:rsid w:val="007B530D"/>
    <w:rsid w:val="00803352"/>
    <w:rsid w:val="00831083"/>
    <w:rsid w:val="00845DE7"/>
    <w:rsid w:val="00987CD6"/>
    <w:rsid w:val="009938DB"/>
    <w:rsid w:val="009A011C"/>
    <w:rsid w:val="009A0557"/>
    <w:rsid w:val="00A06F1B"/>
    <w:rsid w:val="00A37C5D"/>
    <w:rsid w:val="00AB3821"/>
    <w:rsid w:val="00B149F3"/>
    <w:rsid w:val="00B32B47"/>
    <w:rsid w:val="00B66A5C"/>
    <w:rsid w:val="00BC5234"/>
    <w:rsid w:val="00CC59A1"/>
    <w:rsid w:val="00CE25BF"/>
    <w:rsid w:val="00CF6240"/>
    <w:rsid w:val="00D03419"/>
    <w:rsid w:val="00D41953"/>
    <w:rsid w:val="00D538CE"/>
    <w:rsid w:val="00DB7786"/>
    <w:rsid w:val="00DE6DEB"/>
    <w:rsid w:val="00DF5E7B"/>
    <w:rsid w:val="00E034C6"/>
    <w:rsid w:val="00E11EAB"/>
    <w:rsid w:val="00E7100B"/>
    <w:rsid w:val="00ED4CEB"/>
    <w:rsid w:val="00F43364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2019-03-28T08:00:00Z</cp:lastPrinted>
  <dcterms:created xsi:type="dcterms:W3CDTF">2019-03-28T08:01:00Z</dcterms:created>
  <dcterms:modified xsi:type="dcterms:W3CDTF">2019-03-28T08:01:00Z</dcterms:modified>
</cp:coreProperties>
</file>