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B70F7A3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F101B">
        <w:rPr>
          <w:b/>
          <w:color w:val="000000" w:themeColor="text1"/>
          <w:sz w:val="22"/>
          <w:szCs w:val="22"/>
        </w:rPr>
        <w:t>50: 08</w:t>
      </w:r>
      <w:r w:rsidR="007B5356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2D3D3B">
        <w:rPr>
          <w:b/>
          <w:color w:val="000000" w:themeColor="text1"/>
          <w:sz w:val="22"/>
          <w:szCs w:val="22"/>
        </w:rPr>
        <w:t xml:space="preserve">.2025 – </w:t>
      </w:r>
      <w:r w:rsidR="00EF101B">
        <w:rPr>
          <w:b/>
          <w:color w:val="000000" w:themeColor="text1"/>
          <w:sz w:val="22"/>
          <w:szCs w:val="22"/>
        </w:rPr>
        <w:t>14</w:t>
      </w:r>
      <w:r w:rsidR="009E2E97">
        <w:rPr>
          <w:b/>
          <w:color w:val="000000" w:themeColor="text1"/>
          <w:sz w:val="22"/>
          <w:szCs w:val="22"/>
        </w:rPr>
        <w:t>.1</w:t>
      </w:r>
      <w:r w:rsidR="00984C58">
        <w:rPr>
          <w:b/>
          <w:color w:val="000000" w:themeColor="text1"/>
          <w:sz w:val="22"/>
          <w:szCs w:val="22"/>
        </w:rPr>
        <w:t>2</w:t>
      </w:r>
      <w:r w:rsidR="007B5356">
        <w:rPr>
          <w:b/>
          <w:color w:val="000000" w:themeColor="text1"/>
          <w:sz w:val="22"/>
          <w:szCs w:val="22"/>
        </w:rPr>
        <w:t>.</w:t>
      </w:r>
      <w:r w:rsidR="00106883">
        <w:rPr>
          <w:b/>
          <w:color w:val="000000" w:themeColor="text1"/>
          <w:sz w:val="22"/>
          <w:szCs w:val="22"/>
        </w:rPr>
        <w:t>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6B4F7B90" w:rsidR="00C2797F" w:rsidRPr="003A6FDB" w:rsidRDefault="00EF101B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A4E7169" w:rsidR="00C2797F" w:rsidRPr="003A6FDB" w:rsidRDefault="00EF101B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7E16FB1" w:rsidR="00C2797F" w:rsidRPr="003A6FDB" w:rsidRDefault="00EF101B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27EBEE1" w:rsidR="00C2797F" w:rsidRPr="003A6FDB" w:rsidRDefault="00EF101B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EFFE0CB" w:rsidR="00C2797F" w:rsidRPr="003A6FDB" w:rsidRDefault="00EF101B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FF1181F" w:rsidR="00C2797F" w:rsidRPr="003A6FDB" w:rsidRDefault="00EF101B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E547B75" w:rsidR="00C2797F" w:rsidRPr="003A6FDB" w:rsidRDefault="00EF101B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984C58">
              <w:rPr>
                <w:b/>
                <w:color w:val="000000" w:themeColor="text1"/>
                <w:sz w:val="22"/>
                <w:szCs w:val="22"/>
              </w:rPr>
              <w:t>.12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AC280AA" w:rsidR="00D07731" w:rsidRPr="00C2797F" w:rsidRDefault="00D07731" w:rsidP="00805D9C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2906D896" w14:textId="77777777" w:rsidTr="000A10C9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7B5356" w:rsidRPr="00C2797F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7B5356" w:rsidRPr="00AB47E2" w:rsidRDefault="007B5356" w:rsidP="007B5356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7B5356" w:rsidRPr="00E5481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7B5356" w:rsidRPr="003418E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7B5356" w:rsidRPr="006C7C85" w:rsidRDefault="007B5356" w:rsidP="007B5356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7B5356" w:rsidRPr="003A6FDB" w:rsidRDefault="007B5356" w:rsidP="007B53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7B5356" w:rsidRPr="003A6FDB" w14:paraId="45D3921D" w14:textId="77777777" w:rsidTr="000A10C9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7B5356" w:rsidRPr="00B569FC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7B5356" w:rsidRPr="00952C3A" w:rsidRDefault="007B5356" w:rsidP="007B535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7B5356" w:rsidRPr="001F1680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FF39BEE" w:rsidR="007B5356" w:rsidRPr="00A260C9" w:rsidRDefault="007B5356" w:rsidP="007B5356">
            <w:pPr>
              <w:rPr>
                <w:b/>
                <w:color w:val="FF0000"/>
              </w:rPr>
            </w:pPr>
            <w:r w:rsidRPr="004E7420">
              <w:rPr>
                <w:b/>
                <w:color w:val="3333FF"/>
              </w:rPr>
              <w:t>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7B5356" w:rsidRPr="002268FE" w:rsidRDefault="007B5356" w:rsidP="007B5356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7B5356" w:rsidRPr="003A6FDB" w14:paraId="5E88D10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7B5356" w:rsidRPr="004D0A64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7B5356" w:rsidRPr="001D6FA1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7B5356" w:rsidRPr="00EF4D7E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7B5356" w:rsidRPr="00106883" w:rsidRDefault="007B5356" w:rsidP="007B5356">
            <w:pPr>
              <w:rPr>
                <w:b/>
                <w:color w:val="FF000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7B5356" w:rsidRPr="00893368" w:rsidRDefault="007B5356" w:rsidP="007B5356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7B5356" w:rsidRPr="003A6FDB" w14:paraId="2790D764" w14:textId="77777777" w:rsidTr="000A10C9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7B5356" w:rsidRPr="003F236D" w:rsidRDefault="007B5356" w:rsidP="007B5356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7B5356" w:rsidRPr="007636BD" w:rsidRDefault="007B5356" w:rsidP="007B5356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7B5356" w:rsidRPr="0049141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7B5356" w:rsidRPr="004425A3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46E4CC8B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  <w:r w:rsidRPr="000E6DC6">
              <w:rPr>
                <w:b/>
                <w:color w:val="808080" w:themeColor="background1" w:themeShade="80"/>
              </w:rPr>
              <w:t xml:space="preserve"> 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7B5356" w:rsidRPr="009E59C2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7B5356" w:rsidRPr="003A6FDB" w14:paraId="32557ADD" w14:textId="77777777" w:rsidTr="000A10C9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51A79AD6" w:rsidR="007B5356" w:rsidRPr="00CD081E" w:rsidRDefault="007B5356" w:rsidP="007B5356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7B5356" w:rsidRPr="00B7266D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7B5356" w:rsidRPr="00C17E63" w:rsidRDefault="007B5356" w:rsidP="007B5356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7B5356" w:rsidRPr="00F3285A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7B5356" w:rsidRPr="00A05082" w:rsidRDefault="007B5356" w:rsidP="007B5356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2EA705" w:rsidR="007B5356" w:rsidRPr="00982F2C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7B5356" w:rsidRPr="005678F8" w:rsidRDefault="007B5356" w:rsidP="007B5356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7B5356" w:rsidRPr="003A6FDB" w:rsidRDefault="007B5356" w:rsidP="007B535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68AD216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C54BED" w:rsidRPr="007636BD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C54BED" w:rsidRPr="003F236D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C54BED" w:rsidRPr="00C17E63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C54BED" w:rsidRPr="001F1680" w:rsidRDefault="00C54BED" w:rsidP="00C54BED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C54BED" w:rsidRPr="00B1772D" w:rsidRDefault="00C54BED" w:rsidP="00C54BED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E09C5C4" w:rsidR="00C54BED" w:rsidRPr="00085429" w:rsidRDefault="00C54BED" w:rsidP="00C54BED">
            <w:pPr>
              <w:rPr>
                <w:b/>
                <w:color w:val="000000" w:themeColor="text1"/>
              </w:rPr>
            </w:pPr>
            <w:r w:rsidRPr="00645360">
              <w:rPr>
                <w:b/>
                <w:color w:val="00B0F0"/>
              </w:rPr>
              <w:t>Ż</w:t>
            </w:r>
            <w:r w:rsidR="00944648">
              <w:rPr>
                <w:b/>
                <w:color w:val="00B0F0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54BED" w:rsidRPr="005678F8" w:rsidRDefault="00C54BED" w:rsidP="00C54BED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2A229D4C" w14:textId="77777777" w:rsidTr="000A10C9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C54BED" w:rsidRPr="00855605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1383150B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37856375" w:rsidR="00C54BED" w:rsidRPr="004D0A64" w:rsidRDefault="00753EEE" w:rsidP="00C54BED">
            <w:pPr>
              <w:rPr>
                <w:b/>
                <w:color w:val="76923C" w:themeColor="accent3" w:themeShade="BF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54BED" w:rsidRPr="00B7266D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C54BED" w:rsidRPr="00B1772D" w:rsidRDefault="00C54BED" w:rsidP="00C54BED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09EF20CB" w:rsidR="00C54BED" w:rsidRPr="00485C6B" w:rsidRDefault="00C54BED" w:rsidP="00C54BED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  <w:r w:rsidRPr="00645360">
              <w:rPr>
                <w:b/>
                <w:color w:val="00B0F0"/>
              </w:rPr>
              <w:t>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54BED" w:rsidRPr="003A6FDB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2AA472D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C54BED" w:rsidRPr="00D824D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FCB2C5D" w:rsidR="00C54BED" w:rsidRPr="00963BFB" w:rsidRDefault="00BB2482" w:rsidP="00C54BED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C54BED" w:rsidRPr="004D0A64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17DFC564" w:rsidR="00C54BED" w:rsidRPr="00B91DA0" w:rsidRDefault="00C54BED" w:rsidP="00C54BED">
            <w:pPr>
              <w:jc w:val="center"/>
              <w:rPr>
                <w:b/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03BE6CF3" w:rsidR="00C54BED" w:rsidRPr="00B1772D" w:rsidRDefault="00BB30A0" w:rsidP="00C54BED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C54BED" w:rsidRPr="003A6FDB" w14:paraId="3020005F" w14:textId="77777777" w:rsidTr="000A10C9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C54BED" w:rsidRPr="003F5381" w:rsidRDefault="00C54BED" w:rsidP="00C54BED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526C83B4" w:rsidR="00C54BED" w:rsidRPr="00845AE8" w:rsidRDefault="00C54BED" w:rsidP="00C54BED">
            <w:pPr>
              <w:rPr>
                <w:b/>
                <w:color w:val="FF66FF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0AD7EB40" w:rsidR="00C54BED" w:rsidRPr="00D824D1" w:rsidRDefault="00BB2482" w:rsidP="00C54BED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>
              <w:rPr>
                <w:b/>
                <w:color w:val="00B050"/>
                <w:vertAlign w:val="superscript"/>
                <w:lang w:val="en-US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C54BED" w:rsidRPr="007636BD" w:rsidRDefault="00C54BED" w:rsidP="00C54BED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41F98CE3" w:rsidR="00C54BED" w:rsidRPr="002E77C7" w:rsidRDefault="002E77C7" w:rsidP="00C54BED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  <w:r>
              <w:rPr>
                <w:b/>
                <w:color w:val="00B0F0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35C9B3D5" w:rsidR="00C54BED" w:rsidRPr="00B91DA0" w:rsidRDefault="00C54BED" w:rsidP="00C54BED">
            <w:pPr>
              <w:spacing w:line="276" w:lineRule="auto"/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56789718" w14:textId="77777777" w:rsidTr="000179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C54BED" w:rsidRPr="000B7303" w:rsidRDefault="00C54BED" w:rsidP="00C54BED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39EEDFE2" w:rsidR="00C54BED" w:rsidRPr="008D2FC8" w:rsidRDefault="00C54BED" w:rsidP="00C54BED">
            <w:pPr>
              <w:rPr>
                <w:b/>
                <w:color w:val="FF0000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C54BED" w:rsidRPr="00F44860" w:rsidRDefault="00C54BED" w:rsidP="00C54BED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3C3EEE4" w:rsidR="00C54BED" w:rsidRPr="00B91DA0" w:rsidRDefault="00C54BED" w:rsidP="00C54BED">
            <w:pPr>
              <w:jc w:val="center"/>
              <w:rPr>
                <w:b/>
                <w:color w:val="FF0000"/>
                <w:vertAlign w:val="superscript"/>
              </w:rPr>
            </w:pPr>
            <w:r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4627AC6D" w:rsidR="00C54BED" w:rsidRPr="00C75232" w:rsidRDefault="000179A5" w:rsidP="00C54BED">
            <w:pPr>
              <w:jc w:val="center"/>
              <w:rPr>
                <w:b/>
                <w:color w:val="FF00FF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1C8B536D" w14:textId="77777777" w:rsidTr="000A10C9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C54BED" w:rsidRPr="00E4449D" w:rsidRDefault="00C54BED" w:rsidP="00C54BED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C54BED" w:rsidRPr="00845AE8" w:rsidRDefault="00C54BED" w:rsidP="00C54BED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C54BED" w:rsidRPr="000B224D" w:rsidRDefault="00C54BED" w:rsidP="00C54BED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C54BED" w:rsidRPr="00F517D9" w:rsidRDefault="00C54BED" w:rsidP="00C54BED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31B0C7C5" w:rsidR="00C54BED" w:rsidRPr="00794E6C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54BED" w:rsidRPr="003A6FDB" w14:paraId="0B3EEBF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C54BED" w:rsidRPr="004F79D7" w:rsidRDefault="00C54BED" w:rsidP="00C54BED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34A575BA" w:rsidR="00C54BED" w:rsidRPr="000B224D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645360">
              <w:rPr>
                <w:b/>
                <w:color w:val="00B0F0"/>
              </w:rPr>
              <w:t>Ż</w:t>
            </w:r>
            <w:r>
              <w:rPr>
                <w:b/>
                <w:color w:val="00B0F0"/>
                <w:vertAlign w:val="superscript"/>
              </w:rPr>
              <w:t xml:space="preserve">2 </w:t>
            </w:r>
            <w:r w:rsidRPr="003A20ED">
              <w:rPr>
                <w:b/>
                <w:color w:val="FF0000"/>
              </w:rPr>
              <w:t>UMG</w:t>
            </w:r>
            <w:r w:rsidR="00F0611A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C54BED" w:rsidRPr="000C579C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C54BED" w:rsidRPr="003A6FDB" w:rsidRDefault="00C54BED" w:rsidP="00C54BED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C54BED" w:rsidRPr="004B1C7D" w:rsidRDefault="00C54BED" w:rsidP="00C54BED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54BED" w:rsidRPr="003A6FDB" w14:paraId="502702EC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C54BED" w:rsidRPr="00654E93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C25945C" w:rsidR="00C54BED" w:rsidRPr="009E59C2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>
              <w:rPr>
                <w:b/>
                <w:color w:val="00B0F0"/>
              </w:rPr>
              <w:t xml:space="preserve">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C54BED" w:rsidRPr="00925868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C54BED" w:rsidRPr="00DD45E1" w:rsidRDefault="00C54BED" w:rsidP="00C54BED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C54BED" w:rsidRPr="00F44860" w:rsidRDefault="00C54BED" w:rsidP="00C54BED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C54BED" w:rsidRPr="003A6FDB" w:rsidRDefault="00C54BED" w:rsidP="00C54BED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C54BED" w:rsidRPr="003A6FDB" w14:paraId="2A4F6A7A" w14:textId="77777777" w:rsidTr="000A10C9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D19C3EC" w:rsidR="00C54BED" w:rsidRPr="00395732" w:rsidRDefault="00C54BED" w:rsidP="00C54BED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9B5EBA">
              <w:rPr>
                <w:b/>
                <w:color w:val="00B050"/>
              </w:rPr>
              <w:t xml:space="preserve"> F</w:t>
            </w:r>
            <w:r w:rsidRPr="009B5EBA">
              <w:rPr>
                <w:b/>
                <w:color w:val="00B050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C54BED" w:rsidRPr="00B91DA0" w:rsidRDefault="00C54BED" w:rsidP="00C54BED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C54BED" w:rsidRPr="00D824D1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0CC641E" w:rsidR="00C54BED" w:rsidRPr="00925868" w:rsidRDefault="00C54BED" w:rsidP="00C54BED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C54BED" w:rsidRPr="00085429" w:rsidRDefault="00C54BED" w:rsidP="00C54BED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C54BED" w:rsidRPr="003A6FDB" w14:paraId="57BF5741" w14:textId="77777777" w:rsidTr="000A10C9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C54BED" w:rsidRPr="003D539E" w:rsidRDefault="00C54BED" w:rsidP="00C54BED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3D539E">
              <w:rPr>
                <w:b/>
                <w:color w:val="4F81BD" w:themeColor="accent1"/>
              </w:rPr>
              <w:t>E</w:t>
            </w:r>
            <w:r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C54BED" w:rsidRPr="00B91DA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 xml:space="preserve"> 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C54BED" w:rsidRPr="00B91DA0" w:rsidRDefault="00C54BED" w:rsidP="00C54BED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6329A438" w:rsidR="00C54BED" w:rsidRPr="00337F5E" w:rsidRDefault="00C54BED" w:rsidP="00B773E5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="00FC1BB2" w:rsidRPr="000E6DC6">
              <w:rPr>
                <w:b/>
                <w:color w:val="808080" w:themeColor="background1" w:themeShade="80"/>
              </w:rPr>
              <w:t xml:space="preserve"> Ms</w:t>
            </w:r>
            <w:r w:rsidR="00FC1BB2"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="00B773E5" w:rsidRPr="009B5EBA">
              <w:rPr>
                <w:b/>
                <w:color w:val="00B050"/>
              </w:rPr>
              <w:t>F</w:t>
            </w:r>
            <w:r w:rsidR="00B773E5" w:rsidRPr="009B5EBA">
              <w:rPr>
                <w:b/>
                <w:color w:val="00B050"/>
                <w:vertAlign w:val="superscript"/>
              </w:rPr>
              <w:t>1</w:t>
            </w:r>
            <w:r w:rsidR="00B773E5" w:rsidRPr="00982F2C">
              <w:rPr>
                <w:b/>
                <w:color w:val="7030A0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C54BED" w:rsidRPr="00334D32" w:rsidRDefault="00C54BED" w:rsidP="00C54BED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C54BED" w:rsidRPr="00FB66C7" w:rsidRDefault="00C54BED" w:rsidP="00C54BED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EF101B" w:rsidRPr="003A6FDB" w14:paraId="100BAD5F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EF101B" w:rsidRPr="003A6FDB" w:rsidRDefault="00EF101B" w:rsidP="00EF101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EF101B" w:rsidRPr="0061611B" w:rsidRDefault="00EF101B" w:rsidP="00EF101B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EF101B" w:rsidRPr="007636BD" w:rsidRDefault="00EF101B" w:rsidP="00EF101B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FBDD689" w:rsidR="00EF101B" w:rsidRPr="003970A7" w:rsidRDefault="00EF101B" w:rsidP="00EF101B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</w:rPr>
              <w:t xml:space="preserve"> P</w:t>
            </w:r>
            <w:r>
              <w:rPr>
                <w:b/>
                <w:color w:val="E36C0A" w:themeColor="accent6" w:themeShade="BF"/>
                <w:vertAlign w:val="superscript"/>
              </w:rPr>
              <w:t xml:space="preserve">1 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378B2872" w:rsidR="00EF101B" w:rsidRPr="007636BD" w:rsidRDefault="00EF101B" w:rsidP="00EF101B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9A146B"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EF101B" w:rsidRPr="00D500F1" w:rsidRDefault="00EF101B" w:rsidP="00EF101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EF101B" w:rsidRPr="003A6FDB" w:rsidRDefault="00EF101B" w:rsidP="00EF101B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EF101B" w:rsidRPr="003A6FDB" w:rsidRDefault="00EF101B" w:rsidP="00EF101B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EF101B" w:rsidRPr="003A6FDB" w:rsidRDefault="00EF101B" w:rsidP="00EF101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EF101B" w:rsidRPr="003A6FDB" w14:paraId="64CDC685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EF101B" w:rsidRPr="003A6FDB" w:rsidRDefault="00EF101B" w:rsidP="00EF101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EF101B" w:rsidRPr="002B76E9" w:rsidRDefault="00EF101B" w:rsidP="00EF101B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EF101B" w:rsidRPr="000B224D" w:rsidRDefault="00EF101B" w:rsidP="00EF101B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  <w:color w:val="FF0000"/>
              </w:rPr>
              <w:t xml:space="preserve">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D7F9536" w:rsidR="00EF101B" w:rsidRPr="000B224D" w:rsidRDefault="00EF101B" w:rsidP="00EF101B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C43479">
              <w:rPr>
                <w:b/>
                <w:color w:val="FF00FF"/>
                <w:vertAlign w:val="superscript"/>
              </w:rPr>
              <w:t>3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18689CB5" w:rsidR="00EF101B" w:rsidRPr="000B224D" w:rsidRDefault="00EF101B" w:rsidP="00EF101B">
            <w:pPr>
              <w:jc w:val="center"/>
              <w:rPr>
                <w:b/>
                <w:color w:val="948A54" w:themeColor="background2" w:themeShade="80"/>
                <w:vertAlign w:val="superscript"/>
              </w:rPr>
            </w:pPr>
            <w:r w:rsidRPr="009A146B"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EF101B" w:rsidRPr="000B224D" w:rsidRDefault="00EF101B" w:rsidP="00EF101B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EF101B" w:rsidRPr="003A6FDB" w:rsidRDefault="00EF101B" w:rsidP="00EF101B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EF101B" w:rsidRPr="003A6FDB" w:rsidRDefault="00EF101B" w:rsidP="00EF101B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EF101B" w:rsidRPr="003A6FDB" w:rsidRDefault="00EF101B" w:rsidP="00EF101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54BED" w:rsidRPr="003A6FDB" w14:paraId="744E2230" w14:textId="77777777" w:rsidTr="000A10C9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81928FA" w:rsidR="00C54BED" w:rsidRPr="003D3D40" w:rsidRDefault="00C54BED" w:rsidP="00C54BED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20475B"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478EC1F1" w:rsidR="00C54BED" w:rsidRPr="004F79D7" w:rsidRDefault="00C54BED" w:rsidP="00C54BED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C43479">
              <w:rPr>
                <w:b/>
                <w:color w:val="FF00FF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C54BED" w:rsidRPr="003A6FDB" w:rsidRDefault="00C54BED" w:rsidP="00C54BED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54BED" w:rsidRPr="003A6FDB" w14:paraId="4D284905" w14:textId="77777777" w:rsidTr="000A10C9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C54BED" w:rsidRPr="0053627C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C54BED" w:rsidRPr="003A6FDB" w:rsidRDefault="00C54BED" w:rsidP="00C54BED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C54BED" w:rsidRPr="001C34EE" w:rsidRDefault="00C54BED" w:rsidP="00C54BE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C54BED" w:rsidRPr="003A6FDB" w:rsidRDefault="00C54BED" w:rsidP="00C54BED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C54BED" w:rsidRPr="003A6FDB" w:rsidRDefault="00C54BED" w:rsidP="00C54BED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1CDE" w14:textId="77777777" w:rsidR="009B1C0E" w:rsidRDefault="009B1C0E" w:rsidP="00D84962">
      <w:r>
        <w:separator/>
      </w:r>
    </w:p>
  </w:endnote>
  <w:endnote w:type="continuationSeparator" w:id="0">
    <w:p w14:paraId="53C8288F" w14:textId="77777777" w:rsidR="009B1C0E" w:rsidRDefault="009B1C0E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70C64" w14:textId="77777777" w:rsidR="009B1C0E" w:rsidRDefault="009B1C0E" w:rsidP="00D84962">
      <w:r>
        <w:separator/>
      </w:r>
    </w:p>
  </w:footnote>
  <w:footnote w:type="continuationSeparator" w:id="0">
    <w:p w14:paraId="763401A7" w14:textId="77777777" w:rsidR="009B1C0E" w:rsidRDefault="009B1C0E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179A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23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A36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53EEE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0C23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4648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1C0E"/>
    <w:rsid w:val="009B3434"/>
    <w:rsid w:val="009B5280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5F7D"/>
    <w:rsid w:val="00A67970"/>
    <w:rsid w:val="00A74A34"/>
    <w:rsid w:val="00A759FE"/>
    <w:rsid w:val="00A77C24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2482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3479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0D9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E67B8"/>
    <w:rsid w:val="00EF101B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4452"/>
    <w:rsid w:val="00F660A0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151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E4DC3-4CE4-401F-88CE-097EE15A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9</cp:revision>
  <cp:lastPrinted>2025-11-14T07:03:00Z</cp:lastPrinted>
  <dcterms:created xsi:type="dcterms:W3CDTF">2025-11-18T09:10:00Z</dcterms:created>
  <dcterms:modified xsi:type="dcterms:W3CDTF">2025-12-10T07:42:00Z</dcterms:modified>
</cp:coreProperties>
</file>